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2" w:rsidRPr="00AE0AF9" w:rsidRDefault="009C4952" w:rsidP="00AE0AF9">
      <w:pPr>
        <w:ind w:firstLineChars="300" w:firstLine="1084"/>
        <w:rPr>
          <w:rFonts w:ascii="simsun" w:hAnsi="simsun" w:hint="eastAsia"/>
          <w:b/>
          <w:color w:val="494949"/>
          <w:sz w:val="36"/>
          <w:szCs w:val="36"/>
          <w:shd w:val="clear" w:color="auto" w:fill="FFFFF5"/>
        </w:rPr>
      </w:pPr>
      <w:r w:rsidRPr="00AE0AF9">
        <w:rPr>
          <w:rFonts w:ascii="simsun" w:hAnsi="simsun" w:hint="eastAsia"/>
          <w:b/>
          <w:color w:val="494949"/>
          <w:sz w:val="36"/>
          <w:szCs w:val="36"/>
          <w:shd w:val="clear" w:color="auto" w:fill="FFFFF5"/>
        </w:rPr>
        <w:t>金坛区第四中学</w:t>
      </w:r>
      <w:r w:rsidR="004F05EF" w:rsidRPr="00AE0AF9">
        <w:rPr>
          <w:rFonts w:ascii="simsun" w:hAnsi="simsun" w:hint="eastAsia"/>
          <w:b/>
          <w:color w:val="494949"/>
          <w:sz w:val="36"/>
          <w:szCs w:val="36"/>
          <w:shd w:val="clear" w:color="auto" w:fill="FFFFF5"/>
        </w:rPr>
        <w:t>零星物资</w:t>
      </w:r>
      <w:r w:rsidRPr="00AE0AF9">
        <w:rPr>
          <w:rFonts w:ascii="simsun" w:hAnsi="simsun" w:hint="eastAsia"/>
          <w:b/>
          <w:color w:val="494949"/>
          <w:sz w:val="36"/>
          <w:szCs w:val="36"/>
          <w:shd w:val="clear" w:color="auto" w:fill="FFFFF5"/>
        </w:rPr>
        <w:t>采购工作程序</w:t>
      </w:r>
    </w:p>
    <w:p w:rsidR="009C4952" w:rsidRDefault="009C4952">
      <w:pPr>
        <w:rPr>
          <w:rFonts w:ascii="simsun" w:hAnsi="simsun" w:hint="eastAsia"/>
          <w:color w:val="494949"/>
          <w:szCs w:val="21"/>
          <w:shd w:val="clear" w:color="auto" w:fill="FFFFF5"/>
        </w:rPr>
      </w:pPr>
    </w:p>
    <w:p w:rsidR="00643334" w:rsidRPr="00AE0AF9" w:rsidRDefault="001622ED" w:rsidP="00AE0AF9">
      <w:pPr>
        <w:spacing w:line="400" w:lineRule="exact"/>
        <w:ind w:firstLineChars="250" w:firstLine="700"/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</w:pPr>
      <w:r>
        <w:rPr>
          <w:rFonts w:ascii="simsun" w:hAnsi="simsun"/>
          <w:color w:val="494949"/>
          <w:sz w:val="28"/>
          <w:szCs w:val="28"/>
          <w:shd w:val="clear" w:color="auto" w:fill="FFFFF5"/>
        </w:rPr>
        <w:t>为规范物资采购程序，</w:t>
      </w:r>
      <w:proofErr w:type="gramStart"/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特明确</w:t>
      </w:r>
      <w:proofErr w:type="gramEnd"/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我校物资采购工作流程规范如下：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  <w:t xml:space="preserve">    </w:t>
      </w:r>
      <w:r w:rsidR="009C4952" w:rsidRPr="00AE0AF9">
        <w:rPr>
          <w:rFonts w:ascii="simsun" w:hAnsi="simsun"/>
          <w:b/>
          <w:color w:val="494949"/>
          <w:sz w:val="28"/>
          <w:szCs w:val="28"/>
          <w:shd w:val="clear" w:color="auto" w:fill="FFFFF5"/>
        </w:rPr>
        <w:t>一、教学仪器设备类采购项目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（一）、根据</w:t>
      </w:r>
      <w:r w:rsidR="00403699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教育教学需要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，由</w:t>
      </w:r>
      <w:r w:rsidR="00403699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相关部门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提</w:t>
      </w:r>
      <w:r w:rsidR="00403699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出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年度预算内教学仪器、设备等采购项目计划，并经分管领导同意，报校长办公会</w:t>
      </w:r>
      <w:r w:rsidR="00403699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讨论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研究。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（二）、校长办公会研究通过后，总务处提请区</w:t>
      </w:r>
      <w:r w:rsidR="00CB6DA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教育</w:t>
      </w:r>
      <w:r w:rsidR="00E7379B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装备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采购中心统一安排组织实施。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（三）、采购中心实施前，审核并落实下列事项：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047019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1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该采购项目属预算内项目；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br/>
      </w:r>
      <w:r w:rsidR="00047019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</w:t>
      </w:r>
      <w:r w:rsidR="00643334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2</w:t>
      </w:r>
      <w:r w:rsidR="00643334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、单项采购项目论证报告；</w:t>
      </w:r>
    </w:p>
    <w:p w:rsidR="00AE0AF9" w:rsidRDefault="00643334" w:rsidP="00047019">
      <w:pPr>
        <w:spacing w:line="400" w:lineRule="exact"/>
        <w:ind w:leftChars="50" w:left="105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3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、采购项目已经校长办公会批准经费列支计划科目；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br/>
      </w: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4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、分管校长审批；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5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、总务处和教务处提出具体落实方案，报校长室审核，金额较大的按现行财务审批权限报校长批准；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（四）、由采购中心安排采购组并按学校有关规定经监审处同意进行采购；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（五）、采购项目实施后，验收由总务处按规范和教务处进行验收，验收后，按规定程序（总务处、分管后勤校长、主持工作校长签字）通知会计室审核原始单据</w:t>
      </w:r>
      <w:r w:rsidR="00D907A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，并于固定资</w:t>
      </w:r>
      <w:r w:rsidR="00D907A2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产网上购置验收后，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办理款项支付</w:t>
      </w:r>
      <w:r w:rsidR="00D907A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事宜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。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  <w:t xml:space="preserve">    </w:t>
      </w:r>
      <w:r w:rsidR="009C4952" w:rsidRPr="00AE0AF9">
        <w:rPr>
          <w:rFonts w:ascii="simsun" w:hAnsi="simsun"/>
          <w:b/>
          <w:color w:val="494949"/>
          <w:sz w:val="28"/>
          <w:szCs w:val="28"/>
          <w:shd w:val="clear" w:color="auto" w:fill="FFFFF5"/>
        </w:rPr>
        <w:t>二、行政办公用品采购项目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（一）、使用部门提供预算内年度需求报告，报总务处，由总务处提供预算内年度采购计划，总务处会同会计室批准列支计划科目，并经分管领导同意，报校长办公会</w:t>
      </w:r>
      <w:r w:rsidR="00F0342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讨论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研究。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（二）、校长办公会研究通过后，由总务处统一安排实施。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（三）、采购项目实施前，审核并落实下列事项：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1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采购项目属预算内项目；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</w:t>
      </w:r>
      <w:r w:rsidR="00F03422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2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分管校长同意；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</w:t>
      </w:r>
      <w:r w:rsidR="00F03422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3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采购项目经校长办公会通过；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</w:t>
      </w:r>
      <w:r w:rsidR="00F03422"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4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 xml:space="preserve"> 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总务处和使用部门提出具体落实方案，总务处会议研究通过，报分管校长审核，金额较大的按现行财务审批权限报校长批准；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</w:p>
    <w:p w:rsidR="00F03422" w:rsidRPr="00AE0AF9" w:rsidRDefault="00CB6DA2" w:rsidP="00AE0AF9">
      <w:pPr>
        <w:spacing w:line="400" w:lineRule="exact"/>
        <w:ind w:leftChars="250" w:left="525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（四）、由总务处安排采购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；</w:t>
      </w:r>
      <w:r w:rsidR="009C4952" w:rsidRPr="00AE0AF9">
        <w:rPr>
          <w:rFonts w:ascii="simsun" w:hAnsi="simsun"/>
          <w:color w:val="494949"/>
          <w:sz w:val="28"/>
          <w:szCs w:val="28"/>
        </w:rPr>
        <w:br/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lastRenderedPageBreak/>
        <w:t>（五）、采购项目完成后，验收由总务处按规范组织使用部门进行验收，验收后，按规定程序（总务处、分管校长、主持工作</w:t>
      </w:r>
      <w:r w:rsidR="00AC1E13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校长</w:t>
      </w:r>
      <w:r w:rsidR="009C4952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签字）通知会计室审核原始单据并办理款项支付。</w:t>
      </w:r>
    </w:p>
    <w:p w:rsidR="00F03422" w:rsidRPr="00AE0AF9" w:rsidRDefault="001622ED" w:rsidP="00AE0AF9">
      <w:pPr>
        <w:spacing w:line="400" w:lineRule="exact"/>
        <w:ind w:firstLineChars="200" w:firstLine="562"/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</w:pPr>
      <w:r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  <w:t>三、</w:t>
      </w:r>
      <w:r w:rsidR="00F03422" w:rsidRPr="00AE0AF9">
        <w:rPr>
          <w:rFonts w:ascii="simsun" w:hAnsi="simsun" w:hint="eastAsia"/>
          <w:b/>
          <w:color w:val="494949"/>
          <w:sz w:val="28"/>
          <w:szCs w:val="28"/>
          <w:shd w:val="clear" w:color="auto" w:fill="FFFFF5"/>
        </w:rPr>
        <w:t>维修物品采购项目</w:t>
      </w:r>
    </w:p>
    <w:p w:rsidR="00D907A2" w:rsidRPr="00AE0AF9" w:rsidRDefault="00D907A2" w:rsidP="00AE0AF9">
      <w:pPr>
        <w:spacing w:line="400" w:lineRule="exact"/>
        <w:ind w:firstLineChars="200" w:firstLine="560"/>
        <w:rPr>
          <w:rFonts w:ascii="simsun" w:hAnsi="simsun" w:hint="eastAsia"/>
          <w:color w:val="494949"/>
          <w:sz w:val="28"/>
          <w:szCs w:val="28"/>
        </w:rPr>
      </w:pPr>
      <w:r w:rsidRPr="00AE0AF9">
        <w:rPr>
          <w:rFonts w:ascii="simsun" w:hAnsi="simsun" w:hint="eastAsia"/>
          <w:color w:val="494949"/>
          <w:sz w:val="28"/>
          <w:szCs w:val="28"/>
        </w:rPr>
        <w:t>学校的水、电、家俱等物品在使用过程中，会出现损坏现</w:t>
      </w:r>
      <w:r w:rsidR="000F3A45">
        <w:rPr>
          <w:rFonts w:ascii="simsun" w:hAnsi="simsun" w:hint="eastAsia"/>
          <w:color w:val="494949"/>
          <w:sz w:val="28"/>
          <w:szCs w:val="28"/>
        </w:rPr>
        <w:t>象。</w:t>
      </w:r>
      <w:r w:rsidRPr="00AE0AF9">
        <w:rPr>
          <w:rFonts w:ascii="simsun" w:hAnsi="simsun" w:hint="eastAsia"/>
          <w:color w:val="494949"/>
          <w:sz w:val="28"/>
          <w:szCs w:val="28"/>
        </w:rPr>
        <w:t>学校的教职员工一经发现后，可报至总务处，总务主任视情况决定，能修则修，不能修的给予更换。更换所需物品由总务处专职采购员前往采购。在采购过程中坚持双人采购原则。</w:t>
      </w:r>
    </w:p>
    <w:p w:rsidR="00442115" w:rsidRPr="00AE0AF9" w:rsidRDefault="009C4952" w:rsidP="00AE0AF9">
      <w:pPr>
        <w:spacing w:line="400" w:lineRule="exact"/>
        <w:ind w:leftChars="200" w:left="700" w:hangingChars="100" w:hanging="28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 w:rsidRPr="00AE0AF9">
        <w:rPr>
          <w:rFonts w:ascii="simsun" w:hAnsi="simsun"/>
          <w:color w:val="494949"/>
          <w:sz w:val="28"/>
          <w:szCs w:val="28"/>
        </w:rPr>
        <w:br/>
      </w:r>
      <w:r w:rsidR="003A6943"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四</w:t>
      </w:r>
      <w:r w:rsidRPr="00AE0AF9">
        <w:rPr>
          <w:rFonts w:ascii="simsun" w:hAnsi="simsun"/>
          <w:color w:val="494949"/>
          <w:sz w:val="28"/>
          <w:szCs w:val="28"/>
          <w:shd w:val="clear" w:color="auto" w:fill="FFFFF5"/>
        </w:rPr>
        <w:t>、本规范由总务处负责解释。</w:t>
      </w:r>
    </w:p>
    <w:p w:rsidR="006E6356" w:rsidRPr="00AE0AF9" w:rsidRDefault="006E6356" w:rsidP="00AE0AF9">
      <w:pPr>
        <w:spacing w:line="400" w:lineRule="exact"/>
        <w:ind w:firstLineChars="200" w:firstLine="56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p w:rsidR="006E6356" w:rsidRPr="00AE0AF9" w:rsidRDefault="006E6356" w:rsidP="00AE0AF9">
      <w:pPr>
        <w:spacing w:line="400" w:lineRule="exact"/>
        <w:ind w:firstLineChars="200" w:firstLine="56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p w:rsidR="006E6356" w:rsidRPr="00AE0AF9" w:rsidRDefault="006E6356" w:rsidP="00AE0AF9">
      <w:pPr>
        <w:spacing w:line="400" w:lineRule="exact"/>
        <w:ind w:firstLineChars="200" w:firstLine="56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p w:rsidR="006E6356" w:rsidRPr="00AE0AF9" w:rsidRDefault="006E6356" w:rsidP="00AE0AF9">
      <w:pPr>
        <w:spacing w:line="400" w:lineRule="exact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</w:p>
    <w:p w:rsidR="006E6356" w:rsidRDefault="006E6356" w:rsidP="00AE0AF9">
      <w:pPr>
        <w:spacing w:line="400" w:lineRule="exact"/>
        <w:ind w:firstLineChars="200" w:firstLine="560"/>
        <w:rPr>
          <w:rFonts w:ascii="simsun" w:hAnsi="simsun" w:hint="eastAsia"/>
          <w:color w:val="494949"/>
          <w:sz w:val="28"/>
          <w:szCs w:val="28"/>
          <w:shd w:val="clear" w:color="auto" w:fill="FFFFF5"/>
        </w:rPr>
      </w:pP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           </w:t>
      </w:r>
      <w:r w:rsid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          </w:t>
      </w: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 xml:space="preserve">    </w:t>
      </w:r>
      <w:r w:rsidRPr="00AE0AF9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金坛区第四中学</w:t>
      </w:r>
    </w:p>
    <w:p w:rsidR="00D20D5A" w:rsidRPr="00AE0AF9" w:rsidRDefault="00D20D5A" w:rsidP="00D20D5A">
      <w:pPr>
        <w:spacing w:line="400" w:lineRule="exact"/>
        <w:ind w:firstLineChars="1900" w:firstLine="5320"/>
        <w:rPr>
          <w:sz w:val="28"/>
          <w:szCs w:val="28"/>
        </w:rPr>
      </w:pP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201</w:t>
      </w:r>
      <w:r w:rsidR="003B3936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6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年</w:t>
      </w:r>
      <w:r w:rsidR="00D4549D"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1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月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1</w:t>
      </w:r>
      <w:r>
        <w:rPr>
          <w:rFonts w:ascii="simsun" w:hAnsi="simsun" w:hint="eastAsia"/>
          <w:color w:val="494949"/>
          <w:sz w:val="28"/>
          <w:szCs w:val="28"/>
          <w:shd w:val="clear" w:color="auto" w:fill="FFFFF5"/>
        </w:rPr>
        <w:t>日</w:t>
      </w:r>
    </w:p>
    <w:sectPr w:rsidR="00D20D5A" w:rsidRPr="00AE0AF9" w:rsidSect="0045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3C" w:rsidRDefault="007D033C" w:rsidP="009C4952">
      <w:r>
        <w:separator/>
      </w:r>
    </w:p>
  </w:endnote>
  <w:endnote w:type="continuationSeparator" w:id="0">
    <w:p w:rsidR="007D033C" w:rsidRDefault="007D033C" w:rsidP="009C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3C" w:rsidRDefault="007D033C" w:rsidP="009C4952">
      <w:r>
        <w:separator/>
      </w:r>
    </w:p>
  </w:footnote>
  <w:footnote w:type="continuationSeparator" w:id="0">
    <w:p w:rsidR="007D033C" w:rsidRDefault="007D033C" w:rsidP="009C4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952"/>
    <w:rsid w:val="00047019"/>
    <w:rsid w:val="00054641"/>
    <w:rsid w:val="000F3A45"/>
    <w:rsid w:val="001622ED"/>
    <w:rsid w:val="003A6943"/>
    <w:rsid w:val="003B3936"/>
    <w:rsid w:val="00403699"/>
    <w:rsid w:val="00442115"/>
    <w:rsid w:val="00453EFB"/>
    <w:rsid w:val="00494148"/>
    <w:rsid w:val="004A6BD4"/>
    <w:rsid w:val="004F05EF"/>
    <w:rsid w:val="00643334"/>
    <w:rsid w:val="006B0D56"/>
    <w:rsid w:val="006E6356"/>
    <w:rsid w:val="007D033C"/>
    <w:rsid w:val="00935F8D"/>
    <w:rsid w:val="009C4952"/>
    <w:rsid w:val="00AC1E13"/>
    <w:rsid w:val="00AE0AF9"/>
    <w:rsid w:val="00B377FA"/>
    <w:rsid w:val="00B67AD1"/>
    <w:rsid w:val="00C752C6"/>
    <w:rsid w:val="00CB6DA2"/>
    <w:rsid w:val="00D008D0"/>
    <w:rsid w:val="00D20D5A"/>
    <w:rsid w:val="00D4549D"/>
    <w:rsid w:val="00D907A2"/>
    <w:rsid w:val="00E7379B"/>
    <w:rsid w:val="00F0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26</cp:revision>
  <dcterms:created xsi:type="dcterms:W3CDTF">2017-12-07T02:34:00Z</dcterms:created>
  <dcterms:modified xsi:type="dcterms:W3CDTF">2019-12-25T03:16:00Z</dcterms:modified>
</cp:coreProperties>
</file>