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10" w:rsidRDefault="00162B10" w:rsidP="00162B10">
      <w:pPr>
        <w:jc w:val="center"/>
        <w:rPr>
          <w:rFonts w:ascii="微软雅黑" w:eastAsia="微软雅黑" w:hAnsi="微软雅黑" w:cs="Helvetica" w:hint="eastAsia"/>
          <w:color w:val="000000"/>
          <w:sz w:val="32"/>
          <w:szCs w:val="32"/>
        </w:rPr>
      </w:pPr>
      <w:r w:rsidRPr="00162B10">
        <w:rPr>
          <w:rFonts w:ascii="微软雅黑" w:eastAsia="微软雅黑" w:hAnsi="微软雅黑" w:cs="Helvetica" w:hint="eastAsia"/>
          <w:color w:val="000000"/>
          <w:sz w:val="32"/>
          <w:szCs w:val="32"/>
        </w:rPr>
        <w:t>关于做好2020年常州市首席专家、常州市突出贡献人才</w:t>
      </w:r>
    </w:p>
    <w:p w:rsidR="0057253E" w:rsidRPr="00162B10" w:rsidRDefault="00162B10" w:rsidP="00162B10">
      <w:pPr>
        <w:jc w:val="center"/>
        <w:rPr>
          <w:rFonts w:ascii="微软雅黑" w:eastAsia="微软雅黑" w:hAnsi="微软雅黑" w:cs="Helvetica" w:hint="eastAsia"/>
          <w:color w:val="000000"/>
          <w:sz w:val="32"/>
          <w:szCs w:val="32"/>
        </w:rPr>
      </w:pPr>
      <w:r w:rsidRPr="00162B10">
        <w:rPr>
          <w:rFonts w:ascii="微软雅黑" w:eastAsia="微软雅黑" w:hAnsi="微软雅黑" w:cs="Helvetica" w:hint="eastAsia"/>
          <w:color w:val="000000"/>
          <w:sz w:val="32"/>
          <w:szCs w:val="32"/>
        </w:rPr>
        <w:t>推荐工作的通知</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xml:space="preserve">各辖市（区）教育局、经开区社会事业局，局属各单位，有关民办学校： </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根据市人才办、市</w:t>
      </w:r>
      <w:proofErr w:type="gramStart"/>
      <w:r w:rsidRPr="00162B10">
        <w:rPr>
          <w:rFonts w:cs="Helvetica" w:hint="eastAsia"/>
          <w:color w:val="000000"/>
          <w:sz w:val="28"/>
          <w:szCs w:val="28"/>
        </w:rPr>
        <w:t>人社局</w:t>
      </w:r>
      <w:proofErr w:type="gramEnd"/>
      <w:r w:rsidRPr="00162B10">
        <w:rPr>
          <w:rFonts w:cs="Helvetica" w:hint="eastAsia"/>
          <w:color w:val="000000"/>
          <w:sz w:val="28"/>
          <w:szCs w:val="28"/>
        </w:rPr>
        <w:t>《关于开展2020年常州市首席专家、常州市突出贡献人才选拔工作的通知》（常人社发〔2020〕131号）精神，现将2020年常州市首席专家、常州市突出贡献人才推荐工作有关事项通知如下：</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一、常州市首席专家推荐工作</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（一）推荐范围数量</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在全市教育系统所属各级各类学校</w:t>
      </w:r>
      <w:proofErr w:type="gramStart"/>
      <w:r w:rsidRPr="00162B10">
        <w:rPr>
          <w:rFonts w:cs="Helvetica" w:hint="eastAsia"/>
          <w:color w:val="000000"/>
          <w:sz w:val="28"/>
          <w:szCs w:val="28"/>
        </w:rPr>
        <w:t>和非校事业单位</w:t>
      </w:r>
      <w:proofErr w:type="gramEnd"/>
      <w:r w:rsidRPr="00162B10">
        <w:rPr>
          <w:rFonts w:cs="Helvetica" w:hint="eastAsia"/>
          <w:color w:val="000000"/>
          <w:sz w:val="28"/>
          <w:szCs w:val="28"/>
        </w:rPr>
        <w:t>一线工作的专业技术人员中推荐，教育行政部门工作人员不在推荐范围之内。</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原则上，每个辖市（区）教育行政部门、每个局属单位、每所有关民办学校仅可推荐1名候选人，没有符合条件人选的地区或单位可以不推荐。</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（二）推荐对象条件</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坚决拥护中国共产党的领导，拥有良好的声誉、较高的知名度、卓越的创新能力，在教育领域做出突出贡献、发挥引领作用，能代表现阶段常州在教育领域的最高成就；在常州工作5年以上，年龄不超过55周岁，具有高级专业技术职务，并符合以下条件之一：</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lastRenderedPageBreak/>
        <w:t>    1.具有国内一流学术水平，在教育科研中</w:t>
      </w:r>
      <w:proofErr w:type="gramStart"/>
      <w:r w:rsidRPr="00162B10">
        <w:rPr>
          <w:rFonts w:cs="Helvetica" w:hint="eastAsia"/>
          <w:color w:val="000000"/>
          <w:sz w:val="28"/>
          <w:szCs w:val="28"/>
        </w:rPr>
        <w:t>作出</w:t>
      </w:r>
      <w:proofErr w:type="gramEnd"/>
      <w:r w:rsidRPr="00162B10">
        <w:rPr>
          <w:rFonts w:cs="Helvetica" w:hint="eastAsia"/>
          <w:color w:val="000000"/>
          <w:sz w:val="28"/>
          <w:szCs w:val="28"/>
        </w:rPr>
        <w:t>重大原创性成果或者在教育创新、教育科研成果转化中取得重要突破，享有较高声誉；</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2.具有国内领先的专业技术水平，主持并完成国家重点教育科研项目，创造性地解决教育改革关键问题，并取得重大的经济效益或社会效益；</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3.在教育领域为常州经济社会发展</w:t>
      </w:r>
      <w:proofErr w:type="gramStart"/>
      <w:r w:rsidRPr="00162B10">
        <w:rPr>
          <w:rFonts w:cs="Helvetica" w:hint="eastAsia"/>
          <w:color w:val="000000"/>
          <w:sz w:val="28"/>
          <w:szCs w:val="28"/>
        </w:rPr>
        <w:t>作出</w:t>
      </w:r>
      <w:proofErr w:type="gramEnd"/>
      <w:r w:rsidRPr="00162B10">
        <w:rPr>
          <w:rFonts w:cs="Helvetica" w:hint="eastAsia"/>
          <w:color w:val="000000"/>
          <w:sz w:val="28"/>
          <w:szCs w:val="28"/>
        </w:rPr>
        <w:t>杰出贡献、在全国或全省产生重大深远影响。</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以2015年以来的工作实绩为主要评选依据。</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（三）推荐方式程序</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采取组织推荐方式。拟推荐候选人的地区或单位，请于10月23日（星期五）前将下列材料报市教育局组织处。</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1.《常州市首席专家推荐表》（一式两份，A4纸正反面打印，单独装订，同时提供电子版）。</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2.《常州市首席专家人选情况表》（只需电子版）。</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3.其他证明材料（书面材料一份，需按以下顺序编制目录并装订成册）：（1）业绩材料（500字以内）；（2）个人最高学历证书、职称证书、职业资格证书复印件等；（3）发表的代表性论文与专著复印件；（4）获奖证书复印件；（5）其他能证明自己突出业绩的材料。</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lastRenderedPageBreak/>
        <w:t>    4.党组织推荐报告（书面材料一份，其所在地区或单位党组织对候选人的政治、品行、道德、廉洁等情况严格把关，</w:t>
      </w:r>
      <w:proofErr w:type="gramStart"/>
      <w:r w:rsidRPr="00162B10">
        <w:rPr>
          <w:rFonts w:cs="Helvetica" w:hint="eastAsia"/>
          <w:color w:val="000000"/>
          <w:sz w:val="28"/>
          <w:szCs w:val="28"/>
        </w:rPr>
        <w:t>作出</w:t>
      </w:r>
      <w:proofErr w:type="gramEnd"/>
      <w:r w:rsidRPr="00162B10">
        <w:rPr>
          <w:rFonts w:cs="Helvetica" w:hint="eastAsia"/>
          <w:color w:val="000000"/>
          <w:sz w:val="28"/>
          <w:szCs w:val="28"/>
        </w:rPr>
        <w:t>书面鉴定）。</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5.申报材料须用标准档案袋封装，并于档案袋正面粘贴统一封面。</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二、常州市突出贡献人才推荐工作</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（一）推荐范围数量</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在全市教育系统所属各级各类学校</w:t>
      </w:r>
      <w:proofErr w:type="gramStart"/>
      <w:r w:rsidRPr="00162B10">
        <w:rPr>
          <w:rFonts w:cs="Helvetica" w:hint="eastAsia"/>
          <w:color w:val="000000"/>
          <w:sz w:val="28"/>
          <w:szCs w:val="28"/>
        </w:rPr>
        <w:t>和非校事业单位</w:t>
      </w:r>
      <w:proofErr w:type="gramEnd"/>
      <w:r w:rsidRPr="00162B10">
        <w:rPr>
          <w:rFonts w:cs="Helvetica" w:hint="eastAsia"/>
          <w:color w:val="000000"/>
          <w:sz w:val="28"/>
          <w:szCs w:val="28"/>
        </w:rPr>
        <w:t>一线工作的专业技术人员中推荐，教育行政部门不在推荐范围之内。全市教育系统可推荐10名候选人参加2020年常州市突出贡献人才选拔，其中35周岁以下候选人比例原则上不低于10%。</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原则上，每个辖市（区）教育行政部门、每个局属单位、每所有关民办学校仅可推荐1名候选人，没有符合条件人选的地区或单位可以不推荐。</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已获</w:t>
      </w:r>
      <w:proofErr w:type="gramStart"/>
      <w:r w:rsidRPr="00162B10">
        <w:rPr>
          <w:rFonts w:cs="Helvetica" w:hint="eastAsia"/>
          <w:color w:val="000000"/>
          <w:sz w:val="28"/>
          <w:szCs w:val="28"/>
        </w:rPr>
        <w:t>评享受</w:t>
      </w:r>
      <w:proofErr w:type="gramEnd"/>
      <w:r w:rsidRPr="00162B10">
        <w:rPr>
          <w:rFonts w:cs="Helvetica" w:hint="eastAsia"/>
          <w:color w:val="000000"/>
          <w:sz w:val="28"/>
          <w:szCs w:val="28"/>
        </w:rPr>
        <w:t>国务院特殊津贴专家、江苏省有突出贡献中青年专家、常州市突出贡献人才（常州市中青年专业技术拔尖人才）的，不再参加本年度市突出贡献人才选拔。</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（二）推荐对象条件</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热爱祖国，遵纪守法，有良好的职业道德，模范履行岗位职责；具有高级专业技术职务（业绩特别突出的可以放宽至中级专业技术职务）；年龄不超过55周岁，并具备以下条件之一：</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lastRenderedPageBreak/>
        <w:t>    （1）长期在教育教学一线工作，实施素质教育业绩突出的优秀教师；</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（2）研究成果获得国家级教学成果二等奖或省级教学成果一等奖以上的教育工作者；</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（3）教育管理业绩突出，形成创新性成果，在省内外具有一定知名度的教育工作者。</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以2018年以来的工作实绩为主要依据，兼顾长期贡献。</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（三）推荐方式程序</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采取组织推荐方式。拟推荐候选人的地区或单位，请于10月23日（星期五）前将下列材料报市教育局组织处。</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1.《常州市突出贡献人才候选人申报表》（一式两份，A4纸正反面打印，单独装订，同时提供电子版）。</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2.《常州市突出贡献人才候选人情况表》（只需电子版）。</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3.其他证明材料（书面材料一份，需按以下顺序编制目录并装订成册）：（1）业绩材料（800字以内）；（2）个人最高学历学位证书、职称证书、职业资格证书复印件等；（3）近2年发表的代表性论文与专著复印件；（4）近2年获奖证书复印件；（5）近2年其他能证明自己突出业绩的材料。</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lastRenderedPageBreak/>
        <w:t>    4.党组织推荐报告（书面材料一份，其所在地区或单位党组织对候选人的政治、品行、道德、廉洁等情况严格把关，</w:t>
      </w:r>
      <w:proofErr w:type="gramStart"/>
      <w:r w:rsidRPr="00162B10">
        <w:rPr>
          <w:rFonts w:cs="Helvetica" w:hint="eastAsia"/>
          <w:color w:val="000000"/>
          <w:sz w:val="28"/>
          <w:szCs w:val="28"/>
        </w:rPr>
        <w:t>作出</w:t>
      </w:r>
      <w:proofErr w:type="gramEnd"/>
      <w:r w:rsidRPr="00162B10">
        <w:rPr>
          <w:rFonts w:cs="Helvetica" w:hint="eastAsia"/>
          <w:color w:val="000000"/>
          <w:sz w:val="28"/>
          <w:szCs w:val="28"/>
        </w:rPr>
        <w:t>书面鉴定）。</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5.申报材料须用标准档案袋封装，并于档案袋正面粘贴统一封面。</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联系人：石蕴玉，联系电话：85681332，电子邮箱：16969424@qq.com。地址：常州市教育局组织处（市行政中心1号楼B座1722室）。</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ascii="微软雅黑" w:eastAsia="微软雅黑" w:hAnsi="微软雅黑" w:cs="Helvetica" w:hint="eastAsia"/>
          <w:color w:val="000000"/>
          <w:sz w:val="28"/>
          <w:szCs w:val="28"/>
        </w:rPr>
        <w:t> </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附件：</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1.常州市首席专家推荐表</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2.2020年常州市首席专家人选情况表</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3.常州市首席专家档案袋封面</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4.常州市突出贡献人才候选人申报表</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5.2020年常州市突出贡献人才候选人情况表</w:t>
      </w:r>
    </w:p>
    <w:p w:rsidR="00162B10" w:rsidRPr="00162B10" w:rsidRDefault="00162B10" w:rsidP="00162B10">
      <w:pPr>
        <w:pStyle w:val="excelmaintable1"/>
        <w:spacing w:before="111" w:after="111"/>
        <w:rPr>
          <w:rFonts w:ascii="微软雅黑" w:eastAsia="微软雅黑" w:hAnsi="微软雅黑" w:cs="Helvetica" w:hint="eastAsia"/>
          <w:color w:val="000000"/>
          <w:sz w:val="28"/>
          <w:szCs w:val="28"/>
        </w:rPr>
      </w:pPr>
      <w:r w:rsidRPr="00162B10">
        <w:rPr>
          <w:rFonts w:cs="Helvetica" w:hint="eastAsia"/>
          <w:color w:val="000000"/>
          <w:sz w:val="28"/>
          <w:szCs w:val="28"/>
        </w:rPr>
        <w:t>    6.常州市突出贡献人才档案袋封面</w:t>
      </w:r>
    </w:p>
    <w:p w:rsidR="00162B10" w:rsidRPr="00162B10" w:rsidRDefault="00162B10" w:rsidP="00162B10">
      <w:pPr>
        <w:pStyle w:val="excelmaintable1"/>
        <w:jc w:val="right"/>
        <w:rPr>
          <w:rFonts w:ascii="微软雅黑" w:eastAsia="微软雅黑" w:hAnsi="微软雅黑" w:cs="Helvetica" w:hint="eastAsia"/>
          <w:color w:val="000000"/>
          <w:sz w:val="28"/>
          <w:szCs w:val="28"/>
        </w:rPr>
      </w:pPr>
      <w:r w:rsidRPr="00162B10">
        <w:rPr>
          <w:rFonts w:ascii="微软雅黑" w:eastAsia="微软雅黑" w:hAnsi="微软雅黑" w:cs="Helvetica" w:hint="eastAsia"/>
          <w:color w:val="000000"/>
          <w:sz w:val="28"/>
          <w:szCs w:val="28"/>
        </w:rPr>
        <w:t>组织处</w:t>
      </w:r>
    </w:p>
    <w:p w:rsidR="00162B10" w:rsidRPr="00162B10" w:rsidRDefault="00162B10" w:rsidP="00162B10">
      <w:pPr>
        <w:pStyle w:val="excelmaintable1"/>
        <w:jc w:val="right"/>
        <w:rPr>
          <w:rFonts w:ascii="微软雅黑" w:eastAsia="微软雅黑" w:hAnsi="微软雅黑" w:cs="Helvetica" w:hint="eastAsia"/>
          <w:color w:val="000000"/>
          <w:sz w:val="28"/>
          <w:szCs w:val="28"/>
        </w:rPr>
      </w:pPr>
      <w:r w:rsidRPr="00162B10">
        <w:rPr>
          <w:rFonts w:ascii="微软雅黑" w:eastAsia="微软雅黑" w:hAnsi="微软雅黑" w:cs="Helvetica"/>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p w:rsidR="00162B10" w:rsidRPr="00162B10" w:rsidRDefault="00162B10" w:rsidP="00162B10">
      <w:pPr>
        <w:jc w:val="right"/>
        <w:rPr>
          <w:sz w:val="28"/>
          <w:szCs w:val="28"/>
        </w:rPr>
      </w:pPr>
      <w:r w:rsidRPr="00162B10">
        <w:rPr>
          <w:rStyle w:val="child-item8"/>
          <w:rFonts w:ascii="微软雅黑" w:eastAsia="微软雅黑" w:hAnsi="微软雅黑" w:cs="Helvetica" w:hint="eastAsia"/>
          <w:color w:val="000000"/>
          <w:sz w:val="28"/>
          <w:szCs w:val="28"/>
        </w:rPr>
        <w:t>2020-10-16</w:t>
      </w:r>
      <w:r w:rsidRPr="00162B10">
        <w:rPr>
          <w:rStyle w:val="wea-field-readonly11"/>
          <w:rFonts w:ascii="微软雅黑" w:eastAsia="微软雅黑" w:hAnsi="微软雅黑" w:cs="Helvetica"/>
          <w:color w:val="000000"/>
          <w:sz w:val="28"/>
          <w:szCs w:val="28"/>
        </w:rPr>
        <w:object w:dxaOrig="1440" w:dyaOrig="1440">
          <v:shape id="_x0000_i1031" type="#_x0000_t75" style="width:1in;height:18pt" o:ole="">
            <v:imagedata r:id="rId6" o:title=""/>
          </v:shape>
          <w:control r:id="rId7" w:name="DefaultOcxName1" w:shapeid="_x0000_i1031"/>
        </w:object>
      </w:r>
    </w:p>
    <w:sectPr w:rsidR="00162B10" w:rsidRPr="00162B10" w:rsidSect="0057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2B10"/>
    <w:rsid w:val="000029AA"/>
    <w:rsid w:val="00002AA8"/>
    <w:rsid w:val="00003FF3"/>
    <w:rsid w:val="00004F31"/>
    <w:rsid w:val="000068D2"/>
    <w:rsid w:val="00012711"/>
    <w:rsid w:val="00012ED7"/>
    <w:rsid w:val="00015165"/>
    <w:rsid w:val="000158E5"/>
    <w:rsid w:val="000200E9"/>
    <w:rsid w:val="00020665"/>
    <w:rsid w:val="000214EC"/>
    <w:rsid w:val="00021C13"/>
    <w:rsid w:val="000248EB"/>
    <w:rsid w:val="00025505"/>
    <w:rsid w:val="00026278"/>
    <w:rsid w:val="00026388"/>
    <w:rsid w:val="000275B8"/>
    <w:rsid w:val="00027937"/>
    <w:rsid w:val="00031BF1"/>
    <w:rsid w:val="00032F84"/>
    <w:rsid w:val="000337BB"/>
    <w:rsid w:val="00034C2F"/>
    <w:rsid w:val="00034DEF"/>
    <w:rsid w:val="00035D2B"/>
    <w:rsid w:val="00040241"/>
    <w:rsid w:val="00041114"/>
    <w:rsid w:val="000422DF"/>
    <w:rsid w:val="00043DC9"/>
    <w:rsid w:val="000451A6"/>
    <w:rsid w:val="00045289"/>
    <w:rsid w:val="00046450"/>
    <w:rsid w:val="00050F3F"/>
    <w:rsid w:val="00052084"/>
    <w:rsid w:val="000525D7"/>
    <w:rsid w:val="00055547"/>
    <w:rsid w:val="000568CF"/>
    <w:rsid w:val="00060F6A"/>
    <w:rsid w:val="00061DB0"/>
    <w:rsid w:val="00062936"/>
    <w:rsid w:val="00062F63"/>
    <w:rsid w:val="000671BB"/>
    <w:rsid w:val="000672F0"/>
    <w:rsid w:val="00070170"/>
    <w:rsid w:val="00072863"/>
    <w:rsid w:val="00073294"/>
    <w:rsid w:val="00073361"/>
    <w:rsid w:val="00073BAD"/>
    <w:rsid w:val="0007488C"/>
    <w:rsid w:val="00074DF2"/>
    <w:rsid w:val="000777BE"/>
    <w:rsid w:val="00083382"/>
    <w:rsid w:val="00085A9C"/>
    <w:rsid w:val="00087487"/>
    <w:rsid w:val="00087C90"/>
    <w:rsid w:val="000A0D40"/>
    <w:rsid w:val="000A1B78"/>
    <w:rsid w:val="000A214E"/>
    <w:rsid w:val="000A4DB8"/>
    <w:rsid w:val="000A6AC7"/>
    <w:rsid w:val="000B07BB"/>
    <w:rsid w:val="000B2208"/>
    <w:rsid w:val="000B4BA0"/>
    <w:rsid w:val="000B686A"/>
    <w:rsid w:val="000B6A52"/>
    <w:rsid w:val="000C12DB"/>
    <w:rsid w:val="000C191D"/>
    <w:rsid w:val="000C39AD"/>
    <w:rsid w:val="000C47E7"/>
    <w:rsid w:val="000C546B"/>
    <w:rsid w:val="000C5507"/>
    <w:rsid w:val="000C6240"/>
    <w:rsid w:val="000C724E"/>
    <w:rsid w:val="000D0935"/>
    <w:rsid w:val="000D4659"/>
    <w:rsid w:val="000D6518"/>
    <w:rsid w:val="000D76E0"/>
    <w:rsid w:val="000D7C0C"/>
    <w:rsid w:val="000E189D"/>
    <w:rsid w:val="000E39EF"/>
    <w:rsid w:val="000E4559"/>
    <w:rsid w:val="000E5688"/>
    <w:rsid w:val="000E61DD"/>
    <w:rsid w:val="000E6536"/>
    <w:rsid w:val="000E6AB0"/>
    <w:rsid w:val="000F1332"/>
    <w:rsid w:val="000F2C83"/>
    <w:rsid w:val="000F3A4E"/>
    <w:rsid w:val="000F3C07"/>
    <w:rsid w:val="000F4DE4"/>
    <w:rsid w:val="000F4EEB"/>
    <w:rsid w:val="000F6908"/>
    <w:rsid w:val="000F6BE2"/>
    <w:rsid w:val="000F6D58"/>
    <w:rsid w:val="000F71BE"/>
    <w:rsid w:val="000F7E0E"/>
    <w:rsid w:val="00102910"/>
    <w:rsid w:val="00104C71"/>
    <w:rsid w:val="001051FA"/>
    <w:rsid w:val="0010523D"/>
    <w:rsid w:val="001055BD"/>
    <w:rsid w:val="00106335"/>
    <w:rsid w:val="00107203"/>
    <w:rsid w:val="00112362"/>
    <w:rsid w:val="00113678"/>
    <w:rsid w:val="00114452"/>
    <w:rsid w:val="001178BE"/>
    <w:rsid w:val="0012559E"/>
    <w:rsid w:val="00130987"/>
    <w:rsid w:val="00135BB8"/>
    <w:rsid w:val="00135EC5"/>
    <w:rsid w:val="00136391"/>
    <w:rsid w:val="001416B8"/>
    <w:rsid w:val="00144D07"/>
    <w:rsid w:val="0015115F"/>
    <w:rsid w:val="00151C96"/>
    <w:rsid w:val="001523B7"/>
    <w:rsid w:val="00156AE8"/>
    <w:rsid w:val="001609D1"/>
    <w:rsid w:val="00162A39"/>
    <w:rsid w:val="00162B10"/>
    <w:rsid w:val="00167941"/>
    <w:rsid w:val="00171948"/>
    <w:rsid w:val="001721F5"/>
    <w:rsid w:val="00172B8E"/>
    <w:rsid w:val="00173CE8"/>
    <w:rsid w:val="00183F03"/>
    <w:rsid w:val="001844B9"/>
    <w:rsid w:val="001850F8"/>
    <w:rsid w:val="0018726F"/>
    <w:rsid w:val="001909C8"/>
    <w:rsid w:val="001955B4"/>
    <w:rsid w:val="00195C96"/>
    <w:rsid w:val="001A0D55"/>
    <w:rsid w:val="001A44DA"/>
    <w:rsid w:val="001B164A"/>
    <w:rsid w:val="001B2473"/>
    <w:rsid w:val="001B6466"/>
    <w:rsid w:val="001B7542"/>
    <w:rsid w:val="001C17E9"/>
    <w:rsid w:val="001C18FC"/>
    <w:rsid w:val="001C6D77"/>
    <w:rsid w:val="001C7983"/>
    <w:rsid w:val="001C79EC"/>
    <w:rsid w:val="001D2751"/>
    <w:rsid w:val="001E0CD1"/>
    <w:rsid w:val="001E63FF"/>
    <w:rsid w:val="001E65BF"/>
    <w:rsid w:val="001E676E"/>
    <w:rsid w:val="001E78E5"/>
    <w:rsid w:val="001F1374"/>
    <w:rsid w:val="001F3999"/>
    <w:rsid w:val="001F3A9F"/>
    <w:rsid w:val="001F5187"/>
    <w:rsid w:val="001F6927"/>
    <w:rsid w:val="002006A9"/>
    <w:rsid w:val="002009E7"/>
    <w:rsid w:val="00201BD6"/>
    <w:rsid w:val="002035B7"/>
    <w:rsid w:val="00205D0F"/>
    <w:rsid w:val="00207DF6"/>
    <w:rsid w:val="0021199A"/>
    <w:rsid w:val="00211E9F"/>
    <w:rsid w:val="00213AE9"/>
    <w:rsid w:val="00214866"/>
    <w:rsid w:val="0021487B"/>
    <w:rsid w:val="00215D39"/>
    <w:rsid w:val="002167A1"/>
    <w:rsid w:val="00216DCE"/>
    <w:rsid w:val="00220BD4"/>
    <w:rsid w:val="002225B4"/>
    <w:rsid w:val="0022272C"/>
    <w:rsid w:val="00231CD9"/>
    <w:rsid w:val="002337A3"/>
    <w:rsid w:val="00235AB6"/>
    <w:rsid w:val="00235CC9"/>
    <w:rsid w:val="0023642C"/>
    <w:rsid w:val="00236F0C"/>
    <w:rsid w:val="0024065E"/>
    <w:rsid w:val="00241551"/>
    <w:rsid w:val="002419C9"/>
    <w:rsid w:val="002424CA"/>
    <w:rsid w:val="00245821"/>
    <w:rsid w:val="00247652"/>
    <w:rsid w:val="00247769"/>
    <w:rsid w:val="002477A3"/>
    <w:rsid w:val="00250708"/>
    <w:rsid w:val="00250E14"/>
    <w:rsid w:val="00251CB7"/>
    <w:rsid w:val="00251F3E"/>
    <w:rsid w:val="00253710"/>
    <w:rsid w:val="0025497B"/>
    <w:rsid w:val="00255A1C"/>
    <w:rsid w:val="002579EF"/>
    <w:rsid w:val="002628F1"/>
    <w:rsid w:val="00262AB6"/>
    <w:rsid w:val="00265693"/>
    <w:rsid w:val="002657D5"/>
    <w:rsid w:val="00267B30"/>
    <w:rsid w:val="002703A1"/>
    <w:rsid w:val="00271A60"/>
    <w:rsid w:val="00275CA8"/>
    <w:rsid w:val="0027752D"/>
    <w:rsid w:val="00282A26"/>
    <w:rsid w:val="00282C7C"/>
    <w:rsid w:val="0028411D"/>
    <w:rsid w:val="00286700"/>
    <w:rsid w:val="002876BF"/>
    <w:rsid w:val="00287BAE"/>
    <w:rsid w:val="00291BB7"/>
    <w:rsid w:val="002927F2"/>
    <w:rsid w:val="002938A8"/>
    <w:rsid w:val="00296BDC"/>
    <w:rsid w:val="002970D8"/>
    <w:rsid w:val="00297ADC"/>
    <w:rsid w:val="002A2F29"/>
    <w:rsid w:val="002A3BC7"/>
    <w:rsid w:val="002A40DD"/>
    <w:rsid w:val="002A570D"/>
    <w:rsid w:val="002A753A"/>
    <w:rsid w:val="002B14EC"/>
    <w:rsid w:val="002B24FA"/>
    <w:rsid w:val="002B2FDD"/>
    <w:rsid w:val="002B5402"/>
    <w:rsid w:val="002B6BBC"/>
    <w:rsid w:val="002B74C1"/>
    <w:rsid w:val="002B7EA1"/>
    <w:rsid w:val="002C0167"/>
    <w:rsid w:val="002C323F"/>
    <w:rsid w:val="002C5D98"/>
    <w:rsid w:val="002C63F0"/>
    <w:rsid w:val="002D0693"/>
    <w:rsid w:val="002D190D"/>
    <w:rsid w:val="002D1EEA"/>
    <w:rsid w:val="002D3865"/>
    <w:rsid w:val="002D6C10"/>
    <w:rsid w:val="002E0041"/>
    <w:rsid w:val="002E191D"/>
    <w:rsid w:val="002E7677"/>
    <w:rsid w:val="002E77CE"/>
    <w:rsid w:val="002F0114"/>
    <w:rsid w:val="002F24E1"/>
    <w:rsid w:val="002F4A6E"/>
    <w:rsid w:val="00304738"/>
    <w:rsid w:val="00304905"/>
    <w:rsid w:val="003055DC"/>
    <w:rsid w:val="003061AF"/>
    <w:rsid w:val="003067A4"/>
    <w:rsid w:val="00307C89"/>
    <w:rsid w:val="00310229"/>
    <w:rsid w:val="003114D5"/>
    <w:rsid w:val="0031152E"/>
    <w:rsid w:val="00311FB1"/>
    <w:rsid w:val="00313E8A"/>
    <w:rsid w:val="00317D0A"/>
    <w:rsid w:val="00322044"/>
    <w:rsid w:val="003236A9"/>
    <w:rsid w:val="00324CDA"/>
    <w:rsid w:val="00327CA6"/>
    <w:rsid w:val="00334C02"/>
    <w:rsid w:val="00341555"/>
    <w:rsid w:val="0034264A"/>
    <w:rsid w:val="0034522E"/>
    <w:rsid w:val="003457BB"/>
    <w:rsid w:val="00345A19"/>
    <w:rsid w:val="00346834"/>
    <w:rsid w:val="00346E82"/>
    <w:rsid w:val="003475B6"/>
    <w:rsid w:val="00351289"/>
    <w:rsid w:val="00351404"/>
    <w:rsid w:val="0035673A"/>
    <w:rsid w:val="00356AE9"/>
    <w:rsid w:val="00362730"/>
    <w:rsid w:val="00363260"/>
    <w:rsid w:val="0036461B"/>
    <w:rsid w:val="00366B40"/>
    <w:rsid w:val="00367A17"/>
    <w:rsid w:val="00374027"/>
    <w:rsid w:val="00375504"/>
    <w:rsid w:val="00375EFF"/>
    <w:rsid w:val="00381796"/>
    <w:rsid w:val="00392C3C"/>
    <w:rsid w:val="00392DE2"/>
    <w:rsid w:val="00393D81"/>
    <w:rsid w:val="003A4EF7"/>
    <w:rsid w:val="003B21F6"/>
    <w:rsid w:val="003B2F07"/>
    <w:rsid w:val="003B33E0"/>
    <w:rsid w:val="003B5213"/>
    <w:rsid w:val="003C166D"/>
    <w:rsid w:val="003C3903"/>
    <w:rsid w:val="003C50E0"/>
    <w:rsid w:val="003D2627"/>
    <w:rsid w:val="003D294B"/>
    <w:rsid w:val="003D4C55"/>
    <w:rsid w:val="003D5633"/>
    <w:rsid w:val="003F148D"/>
    <w:rsid w:val="003F1ECE"/>
    <w:rsid w:val="003F3346"/>
    <w:rsid w:val="003F65C4"/>
    <w:rsid w:val="0040084A"/>
    <w:rsid w:val="00402918"/>
    <w:rsid w:val="00402B9F"/>
    <w:rsid w:val="00405468"/>
    <w:rsid w:val="004055E5"/>
    <w:rsid w:val="00405E31"/>
    <w:rsid w:val="004069DC"/>
    <w:rsid w:val="00410919"/>
    <w:rsid w:val="00411A69"/>
    <w:rsid w:val="00414A09"/>
    <w:rsid w:val="00414B97"/>
    <w:rsid w:val="00416F9D"/>
    <w:rsid w:val="004225E7"/>
    <w:rsid w:val="00426F85"/>
    <w:rsid w:val="004404FD"/>
    <w:rsid w:val="0044495C"/>
    <w:rsid w:val="0044510C"/>
    <w:rsid w:val="004456CF"/>
    <w:rsid w:val="004458F9"/>
    <w:rsid w:val="00447E2D"/>
    <w:rsid w:val="004528CE"/>
    <w:rsid w:val="00454323"/>
    <w:rsid w:val="0045445D"/>
    <w:rsid w:val="0045542E"/>
    <w:rsid w:val="0046134F"/>
    <w:rsid w:val="004619F8"/>
    <w:rsid w:val="00461AB6"/>
    <w:rsid w:val="0046270B"/>
    <w:rsid w:val="004629EA"/>
    <w:rsid w:val="00463364"/>
    <w:rsid w:val="00463634"/>
    <w:rsid w:val="00464518"/>
    <w:rsid w:val="0046652B"/>
    <w:rsid w:val="00467BF6"/>
    <w:rsid w:val="0047285B"/>
    <w:rsid w:val="00472B1B"/>
    <w:rsid w:val="00473C62"/>
    <w:rsid w:val="0047576F"/>
    <w:rsid w:val="00476C93"/>
    <w:rsid w:val="00477613"/>
    <w:rsid w:val="00480B43"/>
    <w:rsid w:val="004840BF"/>
    <w:rsid w:val="00484841"/>
    <w:rsid w:val="00484E7A"/>
    <w:rsid w:val="00491996"/>
    <w:rsid w:val="004944D2"/>
    <w:rsid w:val="004974B4"/>
    <w:rsid w:val="004A2B3E"/>
    <w:rsid w:val="004A2C1D"/>
    <w:rsid w:val="004A3065"/>
    <w:rsid w:val="004A4EDF"/>
    <w:rsid w:val="004A5C5D"/>
    <w:rsid w:val="004B0929"/>
    <w:rsid w:val="004B2924"/>
    <w:rsid w:val="004B4E12"/>
    <w:rsid w:val="004B4FB2"/>
    <w:rsid w:val="004B6D65"/>
    <w:rsid w:val="004B716F"/>
    <w:rsid w:val="004C1101"/>
    <w:rsid w:val="004C1907"/>
    <w:rsid w:val="004C19BC"/>
    <w:rsid w:val="004C5FB4"/>
    <w:rsid w:val="004C6C30"/>
    <w:rsid w:val="004C78FB"/>
    <w:rsid w:val="004D3322"/>
    <w:rsid w:val="004D3714"/>
    <w:rsid w:val="004D7A92"/>
    <w:rsid w:val="004E38B2"/>
    <w:rsid w:val="004E3C7B"/>
    <w:rsid w:val="004E583D"/>
    <w:rsid w:val="004E6FAB"/>
    <w:rsid w:val="004F1CCB"/>
    <w:rsid w:val="004F4F1D"/>
    <w:rsid w:val="004F5734"/>
    <w:rsid w:val="004F642A"/>
    <w:rsid w:val="00502276"/>
    <w:rsid w:val="00502BF1"/>
    <w:rsid w:val="00502D0F"/>
    <w:rsid w:val="00505241"/>
    <w:rsid w:val="005070F3"/>
    <w:rsid w:val="00507303"/>
    <w:rsid w:val="005104E1"/>
    <w:rsid w:val="00511766"/>
    <w:rsid w:val="00512CB8"/>
    <w:rsid w:val="0051465D"/>
    <w:rsid w:val="00516C45"/>
    <w:rsid w:val="0051766B"/>
    <w:rsid w:val="0052151F"/>
    <w:rsid w:val="005217E5"/>
    <w:rsid w:val="005223F5"/>
    <w:rsid w:val="00526942"/>
    <w:rsid w:val="00526E0C"/>
    <w:rsid w:val="0053238A"/>
    <w:rsid w:val="0053255B"/>
    <w:rsid w:val="00533722"/>
    <w:rsid w:val="00533C25"/>
    <w:rsid w:val="00534766"/>
    <w:rsid w:val="00537A32"/>
    <w:rsid w:val="00537A69"/>
    <w:rsid w:val="00540520"/>
    <w:rsid w:val="00540D21"/>
    <w:rsid w:val="00540E1E"/>
    <w:rsid w:val="005414CE"/>
    <w:rsid w:val="00542E74"/>
    <w:rsid w:val="00546BEE"/>
    <w:rsid w:val="005521D6"/>
    <w:rsid w:val="0055463F"/>
    <w:rsid w:val="005546A0"/>
    <w:rsid w:val="00556DD1"/>
    <w:rsid w:val="00556E6B"/>
    <w:rsid w:val="00556F21"/>
    <w:rsid w:val="00557E71"/>
    <w:rsid w:val="005615D6"/>
    <w:rsid w:val="00567DDF"/>
    <w:rsid w:val="00567E32"/>
    <w:rsid w:val="00571AC1"/>
    <w:rsid w:val="00571D47"/>
    <w:rsid w:val="005721CE"/>
    <w:rsid w:val="0057253E"/>
    <w:rsid w:val="00574DE2"/>
    <w:rsid w:val="00575002"/>
    <w:rsid w:val="00575513"/>
    <w:rsid w:val="005771E2"/>
    <w:rsid w:val="005813EF"/>
    <w:rsid w:val="00582A01"/>
    <w:rsid w:val="0058355A"/>
    <w:rsid w:val="00583F48"/>
    <w:rsid w:val="00583F9A"/>
    <w:rsid w:val="00584042"/>
    <w:rsid w:val="00586F09"/>
    <w:rsid w:val="005915F0"/>
    <w:rsid w:val="0059293B"/>
    <w:rsid w:val="0059742F"/>
    <w:rsid w:val="005A105A"/>
    <w:rsid w:val="005A1507"/>
    <w:rsid w:val="005A36C5"/>
    <w:rsid w:val="005A3B1A"/>
    <w:rsid w:val="005A4C59"/>
    <w:rsid w:val="005A7722"/>
    <w:rsid w:val="005B395D"/>
    <w:rsid w:val="005B48EE"/>
    <w:rsid w:val="005C1137"/>
    <w:rsid w:val="005C21F8"/>
    <w:rsid w:val="005C4F17"/>
    <w:rsid w:val="005C654C"/>
    <w:rsid w:val="005C65B2"/>
    <w:rsid w:val="005C6994"/>
    <w:rsid w:val="005D0BEF"/>
    <w:rsid w:val="005D3EE5"/>
    <w:rsid w:val="005E0030"/>
    <w:rsid w:val="005E07D2"/>
    <w:rsid w:val="005E4835"/>
    <w:rsid w:val="005E5D58"/>
    <w:rsid w:val="005F205A"/>
    <w:rsid w:val="005F5001"/>
    <w:rsid w:val="005F7E2C"/>
    <w:rsid w:val="00600722"/>
    <w:rsid w:val="006057A8"/>
    <w:rsid w:val="00605891"/>
    <w:rsid w:val="00607378"/>
    <w:rsid w:val="00610CFF"/>
    <w:rsid w:val="0061228C"/>
    <w:rsid w:val="00615DFF"/>
    <w:rsid w:val="006163A8"/>
    <w:rsid w:val="006163CA"/>
    <w:rsid w:val="006176FE"/>
    <w:rsid w:val="0061771B"/>
    <w:rsid w:val="00620E83"/>
    <w:rsid w:val="0062135A"/>
    <w:rsid w:val="006221C6"/>
    <w:rsid w:val="006269E9"/>
    <w:rsid w:val="00627CC2"/>
    <w:rsid w:val="0063377B"/>
    <w:rsid w:val="006348C4"/>
    <w:rsid w:val="00635ADF"/>
    <w:rsid w:val="00635E9B"/>
    <w:rsid w:val="00636E25"/>
    <w:rsid w:val="00643431"/>
    <w:rsid w:val="006528CC"/>
    <w:rsid w:val="006537B0"/>
    <w:rsid w:val="00653D6D"/>
    <w:rsid w:val="0065419C"/>
    <w:rsid w:val="0065561B"/>
    <w:rsid w:val="006630E0"/>
    <w:rsid w:val="00663374"/>
    <w:rsid w:val="00667C79"/>
    <w:rsid w:val="0067102B"/>
    <w:rsid w:val="00672AEB"/>
    <w:rsid w:val="006745C7"/>
    <w:rsid w:val="006779BB"/>
    <w:rsid w:val="006800BC"/>
    <w:rsid w:val="00680FD9"/>
    <w:rsid w:val="006818C4"/>
    <w:rsid w:val="00682D1D"/>
    <w:rsid w:val="00682D4B"/>
    <w:rsid w:val="0068427D"/>
    <w:rsid w:val="0068488A"/>
    <w:rsid w:val="006911B2"/>
    <w:rsid w:val="00694212"/>
    <w:rsid w:val="00694D88"/>
    <w:rsid w:val="00696640"/>
    <w:rsid w:val="00696F06"/>
    <w:rsid w:val="00697409"/>
    <w:rsid w:val="006A51BE"/>
    <w:rsid w:val="006A5FA7"/>
    <w:rsid w:val="006A6BEB"/>
    <w:rsid w:val="006A7748"/>
    <w:rsid w:val="006B03B4"/>
    <w:rsid w:val="006B092B"/>
    <w:rsid w:val="006B12D1"/>
    <w:rsid w:val="006B2DA4"/>
    <w:rsid w:val="006B3842"/>
    <w:rsid w:val="006B455E"/>
    <w:rsid w:val="006B574C"/>
    <w:rsid w:val="006B71B5"/>
    <w:rsid w:val="006C131D"/>
    <w:rsid w:val="006C2C98"/>
    <w:rsid w:val="006D098A"/>
    <w:rsid w:val="006D15C0"/>
    <w:rsid w:val="006D3370"/>
    <w:rsid w:val="006D56AE"/>
    <w:rsid w:val="006D673C"/>
    <w:rsid w:val="006D72F1"/>
    <w:rsid w:val="006E3224"/>
    <w:rsid w:val="006E46AA"/>
    <w:rsid w:val="006E562A"/>
    <w:rsid w:val="006E61DC"/>
    <w:rsid w:val="006E6E86"/>
    <w:rsid w:val="006F0748"/>
    <w:rsid w:val="006F19C6"/>
    <w:rsid w:val="006F3E87"/>
    <w:rsid w:val="006F5D7D"/>
    <w:rsid w:val="006F6E3F"/>
    <w:rsid w:val="00703EBC"/>
    <w:rsid w:val="00707193"/>
    <w:rsid w:val="007100BF"/>
    <w:rsid w:val="0071107B"/>
    <w:rsid w:val="00711604"/>
    <w:rsid w:val="00711716"/>
    <w:rsid w:val="00711BF0"/>
    <w:rsid w:val="007121CF"/>
    <w:rsid w:val="00712EDC"/>
    <w:rsid w:val="00713406"/>
    <w:rsid w:val="00715F63"/>
    <w:rsid w:val="007172CB"/>
    <w:rsid w:val="00717E9E"/>
    <w:rsid w:val="00732236"/>
    <w:rsid w:val="0073324B"/>
    <w:rsid w:val="00734CA9"/>
    <w:rsid w:val="00737560"/>
    <w:rsid w:val="00741F84"/>
    <w:rsid w:val="00745542"/>
    <w:rsid w:val="007459EE"/>
    <w:rsid w:val="00746397"/>
    <w:rsid w:val="00746B24"/>
    <w:rsid w:val="00746DF7"/>
    <w:rsid w:val="007477A9"/>
    <w:rsid w:val="00751659"/>
    <w:rsid w:val="00753CBB"/>
    <w:rsid w:val="00754790"/>
    <w:rsid w:val="0075555D"/>
    <w:rsid w:val="00756DD0"/>
    <w:rsid w:val="00760F2D"/>
    <w:rsid w:val="007631A4"/>
    <w:rsid w:val="00770027"/>
    <w:rsid w:val="007713CC"/>
    <w:rsid w:val="00772512"/>
    <w:rsid w:val="007729C1"/>
    <w:rsid w:val="00772D40"/>
    <w:rsid w:val="00772F3E"/>
    <w:rsid w:val="00773417"/>
    <w:rsid w:val="00774C88"/>
    <w:rsid w:val="007763D3"/>
    <w:rsid w:val="0077676C"/>
    <w:rsid w:val="00777995"/>
    <w:rsid w:val="0078142A"/>
    <w:rsid w:val="0078180C"/>
    <w:rsid w:val="00782F20"/>
    <w:rsid w:val="0078439E"/>
    <w:rsid w:val="00784B08"/>
    <w:rsid w:val="00787091"/>
    <w:rsid w:val="00787A12"/>
    <w:rsid w:val="007957E8"/>
    <w:rsid w:val="007960E0"/>
    <w:rsid w:val="00797B1D"/>
    <w:rsid w:val="007A0672"/>
    <w:rsid w:val="007A29CC"/>
    <w:rsid w:val="007A3926"/>
    <w:rsid w:val="007A74C0"/>
    <w:rsid w:val="007B030F"/>
    <w:rsid w:val="007B0FD3"/>
    <w:rsid w:val="007B457D"/>
    <w:rsid w:val="007B63E1"/>
    <w:rsid w:val="007C1ADC"/>
    <w:rsid w:val="007C29B2"/>
    <w:rsid w:val="007C3437"/>
    <w:rsid w:val="007C3446"/>
    <w:rsid w:val="007C4592"/>
    <w:rsid w:val="007C525E"/>
    <w:rsid w:val="007C5770"/>
    <w:rsid w:val="007C5BAC"/>
    <w:rsid w:val="007D2A18"/>
    <w:rsid w:val="007D5F87"/>
    <w:rsid w:val="007D6361"/>
    <w:rsid w:val="007D7F06"/>
    <w:rsid w:val="007E0E79"/>
    <w:rsid w:val="007E170B"/>
    <w:rsid w:val="007E44E3"/>
    <w:rsid w:val="007E5975"/>
    <w:rsid w:val="007E59F2"/>
    <w:rsid w:val="007E76C6"/>
    <w:rsid w:val="007F145D"/>
    <w:rsid w:val="007F26ED"/>
    <w:rsid w:val="007F41D1"/>
    <w:rsid w:val="007F5B5F"/>
    <w:rsid w:val="007F7C55"/>
    <w:rsid w:val="008043F5"/>
    <w:rsid w:val="00805E10"/>
    <w:rsid w:val="00806C1D"/>
    <w:rsid w:val="00811236"/>
    <w:rsid w:val="008117A9"/>
    <w:rsid w:val="0081293E"/>
    <w:rsid w:val="008140BA"/>
    <w:rsid w:val="00816AE0"/>
    <w:rsid w:val="0082004E"/>
    <w:rsid w:val="008203DF"/>
    <w:rsid w:val="008205FB"/>
    <w:rsid w:val="00822032"/>
    <w:rsid w:val="00822394"/>
    <w:rsid w:val="0082265C"/>
    <w:rsid w:val="00822EDA"/>
    <w:rsid w:val="00823CE1"/>
    <w:rsid w:val="00824B32"/>
    <w:rsid w:val="00826142"/>
    <w:rsid w:val="00826306"/>
    <w:rsid w:val="00827434"/>
    <w:rsid w:val="0083229E"/>
    <w:rsid w:val="008323F3"/>
    <w:rsid w:val="00835CB1"/>
    <w:rsid w:val="008378F8"/>
    <w:rsid w:val="00837AD1"/>
    <w:rsid w:val="00837E76"/>
    <w:rsid w:val="00841F32"/>
    <w:rsid w:val="0084361E"/>
    <w:rsid w:val="0084702E"/>
    <w:rsid w:val="00852120"/>
    <w:rsid w:val="00852691"/>
    <w:rsid w:val="008554A1"/>
    <w:rsid w:val="008568B6"/>
    <w:rsid w:val="0085690D"/>
    <w:rsid w:val="00857B4E"/>
    <w:rsid w:val="008610D4"/>
    <w:rsid w:val="00865077"/>
    <w:rsid w:val="00873ADA"/>
    <w:rsid w:val="008741DA"/>
    <w:rsid w:val="00876D11"/>
    <w:rsid w:val="00880FBD"/>
    <w:rsid w:val="0088172F"/>
    <w:rsid w:val="00885ACA"/>
    <w:rsid w:val="00885ECF"/>
    <w:rsid w:val="008866F4"/>
    <w:rsid w:val="00890322"/>
    <w:rsid w:val="0089092B"/>
    <w:rsid w:val="00894DB0"/>
    <w:rsid w:val="008974F0"/>
    <w:rsid w:val="00897AFF"/>
    <w:rsid w:val="008A0AFC"/>
    <w:rsid w:val="008A0BDC"/>
    <w:rsid w:val="008A3649"/>
    <w:rsid w:val="008A45C0"/>
    <w:rsid w:val="008B16CA"/>
    <w:rsid w:val="008B16F2"/>
    <w:rsid w:val="008B1DE5"/>
    <w:rsid w:val="008B615E"/>
    <w:rsid w:val="008B72E1"/>
    <w:rsid w:val="008C1B38"/>
    <w:rsid w:val="008C3877"/>
    <w:rsid w:val="008C4A10"/>
    <w:rsid w:val="008C5DE4"/>
    <w:rsid w:val="008C7210"/>
    <w:rsid w:val="008C72C5"/>
    <w:rsid w:val="008C7F2E"/>
    <w:rsid w:val="008D0AEF"/>
    <w:rsid w:val="008D3003"/>
    <w:rsid w:val="008D30EA"/>
    <w:rsid w:val="008D3592"/>
    <w:rsid w:val="008D44D8"/>
    <w:rsid w:val="008D5DA3"/>
    <w:rsid w:val="008E0A6E"/>
    <w:rsid w:val="008E1755"/>
    <w:rsid w:val="008E20A8"/>
    <w:rsid w:val="008E338D"/>
    <w:rsid w:val="008E3844"/>
    <w:rsid w:val="008E503F"/>
    <w:rsid w:val="008E55E9"/>
    <w:rsid w:val="008E5D4D"/>
    <w:rsid w:val="008E66FC"/>
    <w:rsid w:val="008F0343"/>
    <w:rsid w:val="008F45F7"/>
    <w:rsid w:val="008F690A"/>
    <w:rsid w:val="008F6AC0"/>
    <w:rsid w:val="009007E2"/>
    <w:rsid w:val="00902355"/>
    <w:rsid w:val="00902CE3"/>
    <w:rsid w:val="0090396D"/>
    <w:rsid w:val="00903C80"/>
    <w:rsid w:val="009055A6"/>
    <w:rsid w:val="0090797E"/>
    <w:rsid w:val="00911BCD"/>
    <w:rsid w:val="009134F9"/>
    <w:rsid w:val="00913A8A"/>
    <w:rsid w:val="009142F5"/>
    <w:rsid w:val="00914F4C"/>
    <w:rsid w:val="00921D12"/>
    <w:rsid w:val="00922DDB"/>
    <w:rsid w:val="0092368F"/>
    <w:rsid w:val="00923762"/>
    <w:rsid w:val="00932973"/>
    <w:rsid w:val="009336B1"/>
    <w:rsid w:val="00933FFF"/>
    <w:rsid w:val="00935755"/>
    <w:rsid w:val="009361F0"/>
    <w:rsid w:val="0093702A"/>
    <w:rsid w:val="00946D15"/>
    <w:rsid w:val="00950A7E"/>
    <w:rsid w:val="00951420"/>
    <w:rsid w:val="00951525"/>
    <w:rsid w:val="0095270B"/>
    <w:rsid w:val="009528AC"/>
    <w:rsid w:val="00963005"/>
    <w:rsid w:val="00964E26"/>
    <w:rsid w:val="009671AB"/>
    <w:rsid w:val="009701FA"/>
    <w:rsid w:val="00971521"/>
    <w:rsid w:val="00972779"/>
    <w:rsid w:val="00973950"/>
    <w:rsid w:val="00974625"/>
    <w:rsid w:val="00974E6F"/>
    <w:rsid w:val="00975009"/>
    <w:rsid w:val="00976FF7"/>
    <w:rsid w:val="0097719B"/>
    <w:rsid w:val="00981462"/>
    <w:rsid w:val="00981AB8"/>
    <w:rsid w:val="00982E97"/>
    <w:rsid w:val="00983C2C"/>
    <w:rsid w:val="00984E49"/>
    <w:rsid w:val="00985F2D"/>
    <w:rsid w:val="00991175"/>
    <w:rsid w:val="009948CA"/>
    <w:rsid w:val="00995F53"/>
    <w:rsid w:val="009A1E83"/>
    <w:rsid w:val="009A236C"/>
    <w:rsid w:val="009A372A"/>
    <w:rsid w:val="009A590F"/>
    <w:rsid w:val="009B0C87"/>
    <w:rsid w:val="009B4185"/>
    <w:rsid w:val="009B5D7F"/>
    <w:rsid w:val="009B7726"/>
    <w:rsid w:val="009C0BAF"/>
    <w:rsid w:val="009C1252"/>
    <w:rsid w:val="009C2C6B"/>
    <w:rsid w:val="009D2460"/>
    <w:rsid w:val="009D4238"/>
    <w:rsid w:val="009D4946"/>
    <w:rsid w:val="009D56E7"/>
    <w:rsid w:val="009D655D"/>
    <w:rsid w:val="009D7145"/>
    <w:rsid w:val="009E08DD"/>
    <w:rsid w:val="009E1E1E"/>
    <w:rsid w:val="009E2350"/>
    <w:rsid w:val="009E7A1A"/>
    <w:rsid w:val="009F0DCF"/>
    <w:rsid w:val="009F11E6"/>
    <w:rsid w:val="009F34EC"/>
    <w:rsid w:val="009F5506"/>
    <w:rsid w:val="009F78D6"/>
    <w:rsid w:val="00A02D6F"/>
    <w:rsid w:val="00A04240"/>
    <w:rsid w:val="00A05347"/>
    <w:rsid w:val="00A0711D"/>
    <w:rsid w:val="00A15AB3"/>
    <w:rsid w:val="00A15B41"/>
    <w:rsid w:val="00A17387"/>
    <w:rsid w:val="00A17892"/>
    <w:rsid w:val="00A205A0"/>
    <w:rsid w:val="00A2119A"/>
    <w:rsid w:val="00A30618"/>
    <w:rsid w:val="00A3081B"/>
    <w:rsid w:val="00A32B1B"/>
    <w:rsid w:val="00A335B0"/>
    <w:rsid w:val="00A354CF"/>
    <w:rsid w:val="00A43B02"/>
    <w:rsid w:val="00A44272"/>
    <w:rsid w:val="00A466C5"/>
    <w:rsid w:val="00A53872"/>
    <w:rsid w:val="00A55FD6"/>
    <w:rsid w:val="00A5655F"/>
    <w:rsid w:val="00A56E28"/>
    <w:rsid w:val="00A57131"/>
    <w:rsid w:val="00A64DE8"/>
    <w:rsid w:val="00A66CBC"/>
    <w:rsid w:val="00A7003F"/>
    <w:rsid w:val="00A72543"/>
    <w:rsid w:val="00A75148"/>
    <w:rsid w:val="00A763DC"/>
    <w:rsid w:val="00A831DA"/>
    <w:rsid w:val="00A832CE"/>
    <w:rsid w:val="00A83B64"/>
    <w:rsid w:val="00A868A0"/>
    <w:rsid w:val="00A877C8"/>
    <w:rsid w:val="00A906AD"/>
    <w:rsid w:val="00A9272D"/>
    <w:rsid w:val="00A93C1F"/>
    <w:rsid w:val="00A96CBF"/>
    <w:rsid w:val="00A97AE8"/>
    <w:rsid w:val="00AA0E7C"/>
    <w:rsid w:val="00AA35C7"/>
    <w:rsid w:val="00AA3D28"/>
    <w:rsid w:val="00AA65C5"/>
    <w:rsid w:val="00AA68F9"/>
    <w:rsid w:val="00AB1F2A"/>
    <w:rsid w:val="00AB276E"/>
    <w:rsid w:val="00AB6E5C"/>
    <w:rsid w:val="00AB7429"/>
    <w:rsid w:val="00AC0D43"/>
    <w:rsid w:val="00AC2572"/>
    <w:rsid w:val="00AC31C4"/>
    <w:rsid w:val="00AC4762"/>
    <w:rsid w:val="00AC705D"/>
    <w:rsid w:val="00AD0935"/>
    <w:rsid w:val="00AD1543"/>
    <w:rsid w:val="00AD2942"/>
    <w:rsid w:val="00AD370A"/>
    <w:rsid w:val="00AD5334"/>
    <w:rsid w:val="00AD7C8C"/>
    <w:rsid w:val="00AE2C4C"/>
    <w:rsid w:val="00AE38E9"/>
    <w:rsid w:val="00AE4602"/>
    <w:rsid w:val="00AE69DC"/>
    <w:rsid w:val="00AE7AD1"/>
    <w:rsid w:val="00AE7DF8"/>
    <w:rsid w:val="00AE7F76"/>
    <w:rsid w:val="00AF042B"/>
    <w:rsid w:val="00AF0F57"/>
    <w:rsid w:val="00AF3806"/>
    <w:rsid w:val="00AF39BD"/>
    <w:rsid w:val="00AF46DD"/>
    <w:rsid w:val="00B001E4"/>
    <w:rsid w:val="00B004CF"/>
    <w:rsid w:val="00B01381"/>
    <w:rsid w:val="00B039D9"/>
    <w:rsid w:val="00B04B33"/>
    <w:rsid w:val="00B06D79"/>
    <w:rsid w:val="00B06D7E"/>
    <w:rsid w:val="00B07DD5"/>
    <w:rsid w:val="00B10503"/>
    <w:rsid w:val="00B107C6"/>
    <w:rsid w:val="00B10C8D"/>
    <w:rsid w:val="00B1205E"/>
    <w:rsid w:val="00B1382C"/>
    <w:rsid w:val="00B15362"/>
    <w:rsid w:val="00B1562D"/>
    <w:rsid w:val="00B1635B"/>
    <w:rsid w:val="00B2103D"/>
    <w:rsid w:val="00B23C2E"/>
    <w:rsid w:val="00B26080"/>
    <w:rsid w:val="00B310B3"/>
    <w:rsid w:val="00B31C78"/>
    <w:rsid w:val="00B32563"/>
    <w:rsid w:val="00B328C2"/>
    <w:rsid w:val="00B36632"/>
    <w:rsid w:val="00B36A93"/>
    <w:rsid w:val="00B406C3"/>
    <w:rsid w:val="00B42149"/>
    <w:rsid w:val="00B44DAC"/>
    <w:rsid w:val="00B45FE5"/>
    <w:rsid w:val="00B50A53"/>
    <w:rsid w:val="00B5569D"/>
    <w:rsid w:val="00B5708C"/>
    <w:rsid w:val="00B573BD"/>
    <w:rsid w:val="00B57E44"/>
    <w:rsid w:val="00B60819"/>
    <w:rsid w:val="00B62B36"/>
    <w:rsid w:val="00B648E4"/>
    <w:rsid w:val="00B64A5A"/>
    <w:rsid w:val="00B6650E"/>
    <w:rsid w:val="00B675E9"/>
    <w:rsid w:val="00B70FF4"/>
    <w:rsid w:val="00B71727"/>
    <w:rsid w:val="00B71D36"/>
    <w:rsid w:val="00B75484"/>
    <w:rsid w:val="00B82F32"/>
    <w:rsid w:val="00B87B45"/>
    <w:rsid w:val="00B95667"/>
    <w:rsid w:val="00B97E5C"/>
    <w:rsid w:val="00BA3A5B"/>
    <w:rsid w:val="00BA4DAE"/>
    <w:rsid w:val="00BB478A"/>
    <w:rsid w:val="00BB54F6"/>
    <w:rsid w:val="00BB59B9"/>
    <w:rsid w:val="00BB5C82"/>
    <w:rsid w:val="00BB6B6F"/>
    <w:rsid w:val="00BC10D6"/>
    <w:rsid w:val="00BC157F"/>
    <w:rsid w:val="00BC16D8"/>
    <w:rsid w:val="00BC185A"/>
    <w:rsid w:val="00BC1B06"/>
    <w:rsid w:val="00BC37BF"/>
    <w:rsid w:val="00BC579A"/>
    <w:rsid w:val="00BC776D"/>
    <w:rsid w:val="00BC777F"/>
    <w:rsid w:val="00BC7BB4"/>
    <w:rsid w:val="00BD6666"/>
    <w:rsid w:val="00BD742C"/>
    <w:rsid w:val="00BE14EC"/>
    <w:rsid w:val="00BE2136"/>
    <w:rsid w:val="00BE21FD"/>
    <w:rsid w:val="00BE3795"/>
    <w:rsid w:val="00BE5ECF"/>
    <w:rsid w:val="00BE6E81"/>
    <w:rsid w:val="00BE7FCB"/>
    <w:rsid w:val="00BF67AC"/>
    <w:rsid w:val="00C0049A"/>
    <w:rsid w:val="00C02732"/>
    <w:rsid w:val="00C02DDA"/>
    <w:rsid w:val="00C056E5"/>
    <w:rsid w:val="00C05BEF"/>
    <w:rsid w:val="00C05DD5"/>
    <w:rsid w:val="00C06BD9"/>
    <w:rsid w:val="00C071EB"/>
    <w:rsid w:val="00C07A1E"/>
    <w:rsid w:val="00C11616"/>
    <w:rsid w:val="00C1273C"/>
    <w:rsid w:val="00C12762"/>
    <w:rsid w:val="00C131F9"/>
    <w:rsid w:val="00C14B60"/>
    <w:rsid w:val="00C20513"/>
    <w:rsid w:val="00C26B7F"/>
    <w:rsid w:val="00C27C59"/>
    <w:rsid w:val="00C30CC8"/>
    <w:rsid w:val="00C30CE6"/>
    <w:rsid w:val="00C30FD0"/>
    <w:rsid w:val="00C3177E"/>
    <w:rsid w:val="00C33ED0"/>
    <w:rsid w:val="00C34493"/>
    <w:rsid w:val="00C34578"/>
    <w:rsid w:val="00C35077"/>
    <w:rsid w:val="00C352A9"/>
    <w:rsid w:val="00C37CEF"/>
    <w:rsid w:val="00C37F93"/>
    <w:rsid w:val="00C40419"/>
    <w:rsid w:val="00C426FF"/>
    <w:rsid w:val="00C45E8B"/>
    <w:rsid w:val="00C479CE"/>
    <w:rsid w:val="00C52E19"/>
    <w:rsid w:val="00C53D25"/>
    <w:rsid w:val="00C57C35"/>
    <w:rsid w:val="00C611DB"/>
    <w:rsid w:val="00C62476"/>
    <w:rsid w:val="00C6282E"/>
    <w:rsid w:val="00C742CC"/>
    <w:rsid w:val="00C74D3A"/>
    <w:rsid w:val="00C74E09"/>
    <w:rsid w:val="00C769A6"/>
    <w:rsid w:val="00C813AF"/>
    <w:rsid w:val="00C82B3F"/>
    <w:rsid w:val="00C837D2"/>
    <w:rsid w:val="00C865ED"/>
    <w:rsid w:val="00C86686"/>
    <w:rsid w:val="00C9029C"/>
    <w:rsid w:val="00C91950"/>
    <w:rsid w:val="00C92F4D"/>
    <w:rsid w:val="00C950E7"/>
    <w:rsid w:val="00C96FFB"/>
    <w:rsid w:val="00CA0D1F"/>
    <w:rsid w:val="00CA0D2D"/>
    <w:rsid w:val="00CA1585"/>
    <w:rsid w:val="00CA192A"/>
    <w:rsid w:val="00CA42AD"/>
    <w:rsid w:val="00CA5F76"/>
    <w:rsid w:val="00CA633C"/>
    <w:rsid w:val="00CA686D"/>
    <w:rsid w:val="00CA7810"/>
    <w:rsid w:val="00CB0C7E"/>
    <w:rsid w:val="00CB0CB2"/>
    <w:rsid w:val="00CB343B"/>
    <w:rsid w:val="00CC201D"/>
    <w:rsid w:val="00CC389B"/>
    <w:rsid w:val="00CC4C6A"/>
    <w:rsid w:val="00CC7A20"/>
    <w:rsid w:val="00CD4BF4"/>
    <w:rsid w:val="00CD604A"/>
    <w:rsid w:val="00CD6F92"/>
    <w:rsid w:val="00CE20CA"/>
    <w:rsid w:val="00CE541D"/>
    <w:rsid w:val="00CF0C2D"/>
    <w:rsid w:val="00CF128B"/>
    <w:rsid w:val="00CF1606"/>
    <w:rsid w:val="00CF4277"/>
    <w:rsid w:val="00CF5BA9"/>
    <w:rsid w:val="00D00506"/>
    <w:rsid w:val="00D0239B"/>
    <w:rsid w:val="00D046B9"/>
    <w:rsid w:val="00D06802"/>
    <w:rsid w:val="00D10C6C"/>
    <w:rsid w:val="00D11A8E"/>
    <w:rsid w:val="00D12FA9"/>
    <w:rsid w:val="00D158FD"/>
    <w:rsid w:val="00D1670F"/>
    <w:rsid w:val="00D20DEC"/>
    <w:rsid w:val="00D21B6C"/>
    <w:rsid w:val="00D22418"/>
    <w:rsid w:val="00D30F02"/>
    <w:rsid w:val="00D329B3"/>
    <w:rsid w:val="00D4297E"/>
    <w:rsid w:val="00D42D8F"/>
    <w:rsid w:val="00D43E2E"/>
    <w:rsid w:val="00D448C3"/>
    <w:rsid w:val="00D44AB0"/>
    <w:rsid w:val="00D479AD"/>
    <w:rsid w:val="00D51631"/>
    <w:rsid w:val="00D544A4"/>
    <w:rsid w:val="00D60143"/>
    <w:rsid w:val="00D60E18"/>
    <w:rsid w:val="00D620A9"/>
    <w:rsid w:val="00D624E6"/>
    <w:rsid w:val="00D63649"/>
    <w:rsid w:val="00D63DD4"/>
    <w:rsid w:val="00D64704"/>
    <w:rsid w:val="00D64FCD"/>
    <w:rsid w:val="00D70753"/>
    <w:rsid w:val="00D720A9"/>
    <w:rsid w:val="00D75419"/>
    <w:rsid w:val="00D76A13"/>
    <w:rsid w:val="00D7755C"/>
    <w:rsid w:val="00D77E34"/>
    <w:rsid w:val="00D80773"/>
    <w:rsid w:val="00D81E0C"/>
    <w:rsid w:val="00D826B5"/>
    <w:rsid w:val="00D84297"/>
    <w:rsid w:val="00D8523C"/>
    <w:rsid w:val="00D87ED4"/>
    <w:rsid w:val="00D918D1"/>
    <w:rsid w:val="00D9393E"/>
    <w:rsid w:val="00D94A7B"/>
    <w:rsid w:val="00D94CCA"/>
    <w:rsid w:val="00D95F68"/>
    <w:rsid w:val="00DA0EE9"/>
    <w:rsid w:val="00DA1C35"/>
    <w:rsid w:val="00DA3FE6"/>
    <w:rsid w:val="00DA4F41"/>
    <w:rsid w:val="00DA5180"/>
    <w:rsid w:val="00DA7F91"/>
    <w:rsid w:val="00DB1B21"/>
    <w:rsid w:val="00DB1B52"/>
    <w:rsid w:val="00DB61BF"/>
    <w:rsid w:val="00DB67C2"/>
    <w:rsid w:val="00DC0AAF"/>
    <w:rsid w:val="00DD189C"/>
    <w:rsid w:val="00DD1C40"/>
    <w:rsid w:val="00DD3CA1"/>
    <w:rsid w:val="00DD520D"/>
    <w:rsid w:val="00DD77A1"/>
    <w:rsid w:val="00DE0B39"/>
    <w:rsid w:val="00DE3F7A"/>
    <w:rsid w:val="00DE72B1"/>
    <w:rsid w:val="00DF2C59"/>
    <w:rsid w:val="00DF5E00"/>
    <w:rsid w:val="00E001E2"/>
    <w:rsid w:val="00E0047E"/>
    <w:rsid w:val="00E01BC8"/>
    <w:rsid w:val="00E0201F"/>
    <w:rsid w:val="00E03568"/>
    <w:rsid w:val="00E0570C"/>
    <w:rsid w:val="00E06E13"/>
    <w:rsid w:val="00E104CB"/>
    <w:rsid w:val="00E10C01"/>
    <w:rsid w:val="00E118A9"/>
    <w:rsid w:val="00E12A9F"/>
    <w:rsid w:val="00E12AA2"/>
    <w:rsid w:val="00E1318A"/>
    <w:rsid w:val="00E15508"/>
    <w:rsid w:val="00E1640A"/>
    <w:rsid w:val="00E17663"/>
    <w:rsid w:val="00E22790"/>
    <w:rsid w:val="00E234DC"/>
    <w:rsid w:val="00E2582D"/>
    <w:rsid w:val="00E2671F"/>
    <w:rsid w:val="00E30333"/>
    <w:rsid w:val="00E33827"/>
    <w:rsid w:val="00E35582"/>
    <w:rsid w:val="00E422FB"/>
    <w:rsid w:val="00E4502B"/>
    <w:rsid w:val="00E468F7"/>
    <w:rsid w:val="00E50089"/>
    <w:rsid w:val="00E50D87"/>
    <w:rsid w:val="00E523CF"/>
    <w:rsid w:val="00E529EC"/>
    <w:rsid w:val="00E52E3A"/>
    <w:rsid w:val="00E5666E"/>
    <w:rsid w:val="00E62EB7"/>
    <w:rsid w:val="00E632F0"/>
    <w:rsid w:val="00E63F85"/>
    <w:rsid w:val="00E65A39"/>
    <w:rsid w:val="00E747A3"/>
    <w:rsid w:val="00E76200"/>
    <w:rsid w:val="00E80292"/>
    <w:rsid w:val="00E82A88"/>
    <w:rsid w:val="00E85CDF"/>
    <w:rsid w:val="00E86169"/>
    <w:rsid w:val="00E91C95"/>
    <w:rsid w:val="00E92D4D"/>
    <w:rsid w:val="00E9428C"/>
    <w:rsid w:val="00E94E93"/>
    <w:rsid w:val="00E958A0"/>
    <w:rsid w:val="00E96DD5"/>
    <w:rsid w:val="00E96E27"/>
    <w:rsid w:val="00E97596"/>
    <w:rsid w:val="00EA2EC6"/>
    <w:rsid w:val="00EA5745"/>
    <w:rsid w:val="00EA5A3C"/>
    <w:rsid w:val="00EA5FBF"/>
    <w:rsid w:val="00EA61F8"/>
    <w:rsid w:val="00EB0C57"/>
    <w:rsid w:val="00EB2E46"/>
    <w:rsid w:val="00EB4A3D"/>
    <w:rsid w:val="00EB5329"/>
    <w:rsid w:val="00EB68BE"/>
    <w:rsid w:val="00EB77CA"/>
    <w:rsid w:val="00EC2E6A"/>
    <w:rsid w:val="00EC4AEE"/>
    <w:rsid w:val="00EC5968"/>
    <w:rsid w:val="00EC6366"/>
    <w:rsid w:val="00ED388F"/>
    <w:rsid w:val="00ED4B1F"/>
    <w:rsid w:val="00ED7745"/>
    <w:rsid w:val="00ED7D81"/>
    <w:rsid w:val="00ED7F57"/>
    <w:rsid w:val="00EE0858"/>
    <w:rsid w:val="00EE2F27"/>
    <w:rsid w:val="00EE3CD7"/>
    <w:rsid w:val="00EE59EB"/>
    <w:rsid w:val="00EF168B"/>
    <w:rsid w:val="00EF436E"/>
    <w:rsid w:val="00EF5563"/>
    <w:rsid w:val="00EF57B9"/>
    <w:rsid w:val="00F02F6C"/>
    <w:rsid w:val="00F050E1"/>
    <w:rsid w:val="00F07440"/>
    <w:rsid w:val="00F100D2"/>
    <w:rsid w:val="00F14CA5"/>
    <w:rsid w:val="00F2114C"/>
    <w:rsid w:val="00F21A21"/>
    <w:rsid w:val="00F21EFF"/>
    <w:rsid w:val="00F23327"/>
    <w:rsid w:val="00F25775"/>
    <w:rsid w:val="00F271E0"/>
    <w:rsid w:val="00F32612"/>
    <w:rsid w:val="00F32813"/>
    <w:rsid w:val="00F341AA"/>
    <w:rsid w:val="00F357F5"/>
    <w:rsid w:val="00F361B1"/>
    <w:rsid w:val="00F37C3C"/>
    <w:rsid w:val="00F41F12"/>
    <w:rsid w:val="00F4223B"/>
    <w:rsid w:val="00F45CBA"/>
    <w:rsid w:val="00F54061"/>
    <w:rsid w:val="00F55D0B"/>
    <w:rsid w:val="00F60F03"/>
    <w:rsid w:val="00F636E5"/>
    <w:rsid w:val="00F66BF4"/>
    <w:rsid w:val="00F66C51"/>
    <w:rsid w:val="00F66CEC"/>
    <w:rsid w:val="00F712C6"/>
    <w:rsid w:val="00F719D1"/>
    <w:rsid w:val="00F74702"/>
    <w:rsid w:val="00F76179"/>
    <w:rsid w:val="00F76838"/>
    <w:rsid w:val="00F770DA"/>
    <w:rsid w:val="00F825E3"/>
    <w:rsid w:val="00F832F0"/>
    <w:rsid w:val="00F843F0"/>
    <w:rsid w:val="00F8567F"/>
    <w:rsid w:val="00F86EF3"/>
    <w:rsid w:val="00F90C4C"/>
    <w:rsid w:val="00F9255C"/>
    <w:rsid w:val="00F963EE"/>
    <w:rsid w:val="00F966DA"/>
    <w:rsid w:val="00FA40F5"/>
    <w:rsid w:val="00FA64FF"/>
    <w:rsid w:val="00FA7907"/>
    <w:rsid w:val="00FB0739"/>
    <w:rsid w:val="00FB25DB"/>
    <w:rsid w:val="00FB3254"/>
    <w:rsid w:val="00FB34F7"/>
    <w:rsid w:val="00FB54C2"/>
    <w:rsid w:val="00FB72FE"/>
    <w:rsid w:val="00FC04F3"/>
    <w:rsid w:val="00FC162F"/>
    <w:rsid w:val="00FC2760"/>
    <w:rsid w:val="00FC39FB"/>
    <w:rsid w:val="00FD0465"/>
    <w:rsid w:val="00FD17C6"/>
    <w:rsid w:val="00FD1A6C"/>
    <w:rsid w:val="00FD1B3D"/>
    <w:rsid w:val="00FD2743"/>
    <w:rsid w:val="00FD3D37"/>
    <w:rsid w:val="00FD5145"/>
    <w:rsid w:val="00FD6266"/>
    <w:rsid w:val="00FE139C"/>
    <w:rsid w:val="00FE46F1"/>
    <w:rsid w:val="00FE741A"/>
    <w:rsid w:val="00FF0947"/>
    <w:rsid w:val="00FF2792"/>
    <w:rsid w:val="00FF33C0"/>
    <w:rsid w:val="00FF42A6"/>
    <w:rsid w:val="00FF553A"/>
    <w:rsid w:val="00FF65F7"/>
    <w:rsid w:val="00FF6F77"/>
    <w:rsid w:val="00FF720F"/>
    <w:rsid w:val="00FF7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celmaintable1">
    <w:name w:val="excelmaintable1"/>
    <w:basedOn w:val="a"/>
    <w:rsid w:val="00162B10"/>
    <w:pPr>
      <w:widowControl/>
      <w:jc w:val="left"/>
    </w:pPr>
    <w:rPr>
      <w:rFonts w:ascii="宋体" w:eastAsia="宋体" w:hAnsi="宋体" w:cs="宋体"/>
      <w:kern w:val="0"/>
      <w:sz w:val="24"/>
      <w:szCs w:val="24"/>
    </w:rPr>
  </w:style>
  <w:style w:type="character" w:customStyle="1" w:styleId="wea-field-readonly11">
    <w:name w:val="wea-field-readonly11"/>
    <w:basedOn w:val="a0"/>
    <w:rsid w:val="00162B10"/>
  </w:style>
  <w:style w:type="character" w:customStyle="1" w:styleId="child-item8">
    <w:name w:val="child-item8"/>
    <w:basedOn w:val="a0"/>
    <w:rsid w:val="00162B10"/>
  </w:style>
</w:styles>
</file>

<file path=word/webSettings.xml><?xml version="1.0" encoding="utf-8"?>
<w:webSettings xmlns:r="http://schemas.openxmlformats.org/officeDocument/2006/relationships" xmlns:w="http://schemas.openxmlformats.org/wordprocessingml/2006/main">
  <w:divs>
    <w:div w:id="738676592">
      <w:bodyDiv w:val="1"/>
      <w:marLeft w:val="0"/>
      <w:marRight w:val="0"/>
      <w:marTop w:val="0"/>
      <w:marBottom w:val="0"/>
      <w:divBdr>
        <w:top w:val="none" w:sz="0" w:space="0" w:color="auto"/>
        <w:left w:val="none" w:sz="0" w:space="0" w:color="auto"/>
        <w:bottom w:val="none" w:sz="0" w:space="0" w:color="auto"/>
        <w:right w:val="none" w:sz="0" w:space="0" w:color="auto"/>
      </w:divBdr>
      <w:divsChild>
        <w:div w:id="2124687881">
          <w:marLeft w:val="0"/>
          <w:marRight w:val="0"/>
          <w:marTop w:val="0"/>
          <w:marBottom w:val="0"/>
          <w:divBdr>
            <w:top w:val="none" w:sz="0" w:space="0" w:color="auto"/>
            <w:left w:val="none" w:sz="0" w:space="0" w:color="auto"/>
            <w:bottom w:val="none" w:sz="0" w:space="0" w:color="auto"/>
            <w:right w:val="none" w:sz="0" w:space="0" w:color="auto"/>
          </w:divBdr>
          <w:divsChild>
            <w:div w:id="770395922">
              <w:marLeft w:val="0"/>
              <w:marRight w:val="0"/>
              <w:marTop w:val="0"/>
              <w:marBottom w:val="0"/>
              <w:divBdr>
                <w:top w:val="none" w:sz="0" w:space="0" w:color="auto"/>
                <w:left w:val="none" w:sz="0" w:space="0" w:color="auto"/>
                <w:bottom w:val="none" w:sz="0" w:space="0" w:color="auto"/>
                <w:right w:val="none" w:sz="0" w:space="0" w:color="auto"/>
              </w:divBdr>
              <w:divsChild>
                <w:div w:id="904219357">
                  <w:marLeft w:val="0"/>
                  <w:marRight w:val="0"/>
                  <w:marTop w:val="0"/>
                  <w:marBottom w:val="0"/>
                  <w:divBdr>
                    <w:top w:val="none" w:sz="0" w:space="0" w:color="auto"/>
                    <w:left w:val="none" w:sz="0" w:space="0" w:color="auto"/>
                    <w:bottom w:val="none" w:sz="0" w:space="0" w:color="auto"/>
                    <w:right w:val="none" w:sz="0" w:space="0" w:color="auto"/>
                  </w:divBdr>
                  <w:divsChild>
                    <w:div w:id="1630746009">
                      <w:marLeft w:val="0"/>
                      <w:marRight w:val="0"/>
                      <w:marTop w:val="0"/>
                      <w:marBottom w:val="0"/>
                      <w:divBdr>
                        <w:top w:val="none" w:sz="0" w:space="0" w:color="auto"/>
                        <w:left w:val="none" w:sz="0" w:space="0" w:color="auto"/>
                        <w:bottom w:val="none" w:sz="0" w:space="0" w:color="auto"/>
                        <w:right w:val="none" w:sz="0" w:space="0" w:color="auto"/>
                      </w:divBdr>
                      <w:divsChild>
                        <w:div w:id="2126340692">
                          <w:marLeft w:val="0"/>
                          <w:marRight w:val="0"/>
                          <w:marTop w:val="0"/>
                          <w:marBottom w:val="0"/>
                          <w:divBdr>
                            <w:top w:val="none" w:sz="0" w:space="0" w:color="auto"/>
                            <w:left w:val="none" w:sz="0" w:space="0" w:color="auto"/>
                            <w:bottom w:val="none" w:sz="0" w:space="0" w:color="auto"/>
                            <w:right w:val="none" w:sz="0" w:space="0" w:color="auto"/>
                          </w:divBdr>
                          <w:divsChild>
                            <w:div w:id="573007722">
                              <w:marLeft w:val="0"/>
                              <w:marRight w:val="0"/>
                              <w:marTop w:val="0"/>
                              <w:marBottom w:val="0"/>
                              <w:divBdr>
                                <w:top w:val="none" w:sz="0" w:space="0" w:color="auto"/>
                                <w:left w:val="none" w:sz="0" w:space="0" w:color="auto"/>
                                <w:bottom w:val="none" w:sz="0" w:space="0" w:color="auto"/>
                                <w:right w:val="none" w:sz="0" w:space="0" w:color="auto"/>
                              </w:divBdr>
                              <w:divsChild>
                                <w:div w:id="826628110">
                                  <w:marLeft w:val="0"/>
                                  <w:marRight w:val="0"/>
                                  <w:marTop w:val="0"/>
                                  <w:marBottom w:val="0"/>
                                  <w:divBdr>
                                    <w:top w:val="none" w:sz="0" w:space="0" w:color="auto"/>
                                    <w:left w:val="none" w:sz="0" w:space="0" w:color="auto"/>
                                    <w:bottom w:val="none" w:sz="0" w:space="0" w:color="auto"/>
                                    <w:right w:val="none" w:sz="0" w:space="0" w:color="auto"/>
                                  </w:divBdr>
                                  <w:divsChild>
                                    <w:div w:id="1189685956">
                                      <w:marLeft w:val="0"/>
                                      <w:marRight w:val="0"/>
                                      <w:marTop w:val="0"/>
                                      <w:marBottom w:val="0"/>
                                      <w:divBdr>
                                        <w:top w:val="none" w:sz="0" w:space="0" w:color="auto"/>
                                        <w:left w:val="none" w:sz="0" w:space="0" w:color="auto"/>
                                        <w:bottom w:val="none" w:sz="0" w:space="0" w:color="auto"/>
                                        <w:right w:val="none" w:sz="0" w:space="0" w:color="auto"/>
                                      </w:divBdr>
                                      <w:divsChild>
                                        <w:div w:id="2053917623">
                                          <w:marLeft w:val="0"/>
                                          <w:marRight w:val="0"/>
                                          <w:marTop w:val="0"/>
                                          <w:marBottom w:val="0"/>
                                          <w:divBdr>
                                            <w:top w:val="none" w:sz="0" w:space="0" w:color="auto"/>
                                            <w:left w:val="none" w:sz="0" w:space="0" w:color="auto"/>
                                            <w:bottom w:val="none" w:sz="0" w:space="0" w:color="auto"/>
                                            <w:right w:val="none" w:sz="0" w:space="0" w:color="auto"/>
                                          </w:divBdr>
                                          <w:divsChild>
                                            <w:div w:id="1351104229">
                                              <w:marLeft w:val="462"/>
                                              <w:marRight w:val="462"/>
                                              <w:marTop w:val="277"/>
                                              <w:marBottom w:val="277"/>
                                              <w:divBdr>
                                                <w:top w:val="none" w:sz="0" w:space="0" w:color="auto"/>
                                                <w:left w:val="none" w:sz="0" w:space="0" w:color="auto"/>
                                                <w:bottom w:val="none" w:sz="0" w:space="0" w:color="auto"/>
                                                <w:right w:val="none" w:sz="0" w:space="0" w:color="auto"/>
                                              </w:divBdr>
                                              <w:divsChild>
                                                <w:div w:id="2144692260">
                                                  <w:marLeft w:val="0"/>
                                                  <w:marRight w:val="0"/>
                                                  <w:marTop w:val="0"/>
                                                  <w:marBottom w:val="185"/>
                                                  <w:divBdr>
                                                    <w:top w:val="none" w:sz="0" w:space="0" w:color="auto"/>
                                                    <w:left w:val="none" w:sz="0" w:space="0" w:color="auto"/>
                                                    <w:bottom w:val="none" w:sz="0" w:space="0" w:color="auto"/>
                                                    <w:right w:val="none" w:sz="0" w:space="0" w:color="auto"/>
                                                  </w:divBdr>
                                                  <w:divsChild>
                                                    <w:div w:id="703214465">
                                                      <w:marLeft w:val="0"/>
                                                      <w:marRight w:val="0"/>
                                                      <w:marTop w:val="0"/>
                                                      <w:marBottom w:val="0"/>
                                                      <w:divBdr>
                                                        <w:top w:val="none" w:sz="0" w:space="0" w:color="auto"/>
                                                        <w:left w:val="none" w:sz="0" w:space="0" w:color="auto"/>
                                                        <w:bottom w:val="none" w:sz="0" w:space="0" w:color="auto"/>
                                                        <w:right w:val="none" w:sz="0" w:space="0" w:color="auto"/>
                                                      </w:divBdr>
                                                      <w:divsChild>
                                                        <w:div w:id="1094398290">
                                                          <w:marLeft w:val="0"/>
                                                          <w:marRight w:val="0"/>
                                                          <w:marTop w:val="0"/>
                                                          <w:marBottom w:val="0"/>
                                                          <w:divBdr>
                                                            <w:top w:val="none" w:sz="0" w:space="0" w:color="auto"/>
                                                            <w:left w:val="none" w:sz="0" w:space="0" w:color="auto"/>
                                                            <w:bottom w:val="none" w:sz="0" w:space="0" w:color="auto"/>
                                                            <w:right w:val="none" w:sz="0" w:space="0" w:color="auto"/>
                                                          </w:divBdr>
                                                          <w:divsChild>
                                                            <w:div w:id="2132438729">
                                                              <w:marLeft w:val="0"/>
                                                              <w:marRight w:val="0"/>
                                                              <w:marTop w:val="0"/>
                                                              <w:marBottom w:val="0"/>
                                                              <w:divBdr>
                                                                <w:top w:val="none" w:sz="0" w:space="0" w:color="auto"/>
                                                                <w:left w:val="none" w:sz="0" w:space="0" w:color="auto"/>
                                                                <w:bottom w:val="none" w:sz="0" w:space="0" w:color="auto"/>
                                                                <w:right w:val="none" w:sz="0" w:space="0" w:color="auto"/>
                                                              </w:divBdr>
                                                              <w:divsChild>
                                                                <w:div w:id="1007368453">
                                                                  <w:marLeft w:val="0"/>
                                                                  <w:marRight w:val="0"/>
                                                                  <w:marTop w:val="0"/>
                                                                  <w:marBottom w:val="0"/>
                                                                  <w:divBdr>
                                                                    <w:top w:val="none" w:sz="0" w:space="0" w:color="auto"/>
                                                                    <w:left w:val="none" w:sz="0" w:space="0" w:color="auto"/>
                                                                    <w:bottom w:val="none" w:sz="0" w:space="0" w:color="auto"/>
                                                                    <w:right w:val="none" w:sz="0" w:space="0" w:color="auto"/>
                                                                  </w:divBdr>
                                                                  <w:divsChild>
                                                                    <w:div w:id="1109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764569">
      <w:bodyDiv w:val="1"/>
      <w:marLeft w:val="0"/>
      <w:marRight w:val="0"/>
      <w:marTop w:val="0"/>
      <w:marBottom w:val="0"/>
      <w:divBdr>
        <w:top w:val="none" w:sz="0" w:space="0" w:color="auto"/>
        <w:left w:val="none" w:sz="0" w:space="0" w:color="auto"/>
        <w:bottom w:val="none" w:sz="0" w:space="0" w:color="auto"/>
        <w:right w:val="none" w:sz="0" w:space="0" w:color="auto"/>
      </w:divBdr>
      <w:divsChild>
        <w:div w:id="1095058829">
          <w:marLeft w:val="0"/>
          <w:marRight w:val="0"/>
          <w:marTop w:val="0"/>
          <w:marBottom w:val="0"/>
          <w:divBdr>
            <w:top w:val="none" w:sz="0" w:space="0" w:color="auto"/>
            <w:left w:val="none" w:sz="0" w:space="0" w:color="auto"/>
            <w:bottom w:val="none" w:sz="0" w:space="0" w:color="auto"/>
            <w:right w:val="none" w:sz="0" w:space="0" w:color="auto"/>
          </w:divBdr>
          <w:divsChild>
            <w:div w:id="1041436881">
              <w:marLeft w:val="0"/>
              <w:marRight w:val="0"/>
              <w:marTop w:val="0"/>
              <w:marBottom w:val="0"/>
              <w:divBdr>
                <w:top w:val="none" w:sz="0" w:space="0" w:color="auto"/>
                <w:left w:val="none" w:sz="0" w:space="0" w:color="auto"/>
                <w:bottom w:val="none" w:sz="0" w:space="0" w:color="auto"/>
                <w:right w:val="none" w:sz="0" w:space="0" w:color="auto"/>
              </w:divBdr>
              <w:divsChild>
                <w:div w:id="1609316798">
                  <w:marLeft w:val="0"/>
                  <w:marRight w:val="0"/>
                  <w:marTop w:val="0"/>
                  <w:marBottom w:val="0"/>
                  <w:divBdr>
                    <w:top w:val="none" w:sz="0" w:space="0" w:color="auto"/>
                    <w:left w:val="none" w:sz="0" w:space="0" w:color="auto"/>
                    <w:bottom w:val="none" w:sz="0" w:space="0" w:color="auto"/>
                    <w:right w:val="none" w:sz="0" w:space="0" w:color="auto"/>
                  </w:divBdr>
                  <w:divsChild>
                    <w:div w:id="1569801610">
                      <w:marLeft w:val="0"/>
                      <w:marRight w:val="0"/>
                      <w:marTop w:val="0"/>
                      <w:marBottom w:val="0"/>
                      <w:divBdr>
                        <w:top w:val="none" w:sz="0" w:space="0" w:color="auto"/>
                        <w:left w:val="none" w:sz="0" w:space="0" w:color="auto"/>
                        <w:bottom w:val="none" w:sz="0" w:space="0" w:color="auto"/>
                        <w:right w:val="none" w:sz="0" w:space="0" w:color="auto"/>
                      </w:divBdr>
                      <w:divsChild>
                        <w:div w:id="1648197293">
                          <w:marLeft w:val="0"/>
                          <w:marRight w:val="0"/>
                          <w:marTop w:val="0"/>
                          <w:marBottom w:val="0"/>
                          <w:divBdr>
                            <w:top w:val="none" w:sz="0" w:space="0" w:color="auto"/>
                            <w:left w:val="none" w:sz="0" w:space="0" w:color="auto"/>
                            <w:bottom w:val="none" w:sz="0" w:space="0" w:color="auto"/>
                            <w:right w:val="none" w:sz="0" w:space="0" w:color="auto"/>
                          </w:divBdr>
                          <w:divsChild>
                            <w:div w:id="2100565086">
                              <w:marLeft w:val="0"/>
                              <w:marRight w:val="0"/>
                              <w:marTop w:val="0"/>
                              <w:marBottom w:val="0"/>
                              <w:divBdr>
                                <w:top w:val="none" w:sz="0" w:space="0" w:color="auto"/>
                                <w:left w:val="none" w:sz="0" w:space="0" w:color="auto"/>
                                <w:bottom w:val="none" w:sz="0" w:space="0" w:color="auto"/>
                                <w:right w:val="none" w:sz="0" w:space="0" w:color="auto"/>
                              </w:divBdr>
                              <w:divsChild>
                                <w:div w:id="1833985875">
                                  <w:marLeft w:val="0"/>
                                  <w:marRight w:val="0"/>
                                  <w:marTop w:val="0"/>
                                  <w:marBottom w:val="0"/>
                                  <w:divBdr>
                                    <w:top w:val="none" w:sz="0" w:space="0" w:color="auto"/>
                                    <w:left w:val="none" w:sz="0" w:space="0" w:color="auto"/>
                                    <w:bottom w:val="none" w:sz="0" w:space="0" w:color="auto"/>
                                    <w:right w:val="none" w:sz="0" w:space="0" w:color="auto"/>
                                  </w:divBdr>
                                  <w:divsChild>
                                    <w:div w:id="129175205">
                                      <w:marLeft w:val="0"/>
                                      <w:marRight w:val="0"/>
                                      <w:marTop w:val="0"/>
                                      <w:marBottom w:val="0"/>
                                      <w:divBdr>
                                        <w:top w:val="none" w:sz="0" w:space="0" w:color="auto"/>
                                        <w:left w:val="none" w:sz="0" w:space="0" w:color="auto"/>
                                        <w:bottom w:val="none" w:sz="0" w:space="0" w:color="auto"/>
                                        <w:right w:val="none" w:sz="0" w:space="0" w:color="auto"/>
                                      </w:divBdr>
                                      <w:divsChild>
                                        <w:div w:id="743645416">
                                          <w:marLeft w:val="0"/>
                                          <w:marRight w:val="0"/>
                                          <w:marTop w:val="0"/>
                                          <w:marBottom w:val="0"/>
                                          <w:divBdr>
                                            <w:top w:val="none" w:sz="0" w:space="0" w:color="auto"/>
                                            <w:left w:val="none" w:sz="0" w:space="0" w:color="auto"/>
                                            <w:bottom w:val="none" w:sz="0" w:space="0" w:color="auto"/>
                                            <w:right w:val="none" w:sz="0" w:space="0" w:color="auto"/>
                                          </w:divBdr>
                                          <w:divsChild>
                                            <w:div w:id="1362053126">
                                              <w:marLeft w:val="462"/>
                                              <w:marRight w:val="462"/>
                                              <w:marTop w:val="277"/>
                                              <w:marBottom w:val="277"/>
                                              <w:divBdr>
                                                <w:top w:val="none" w:sz="0" w:space="0" w:color="auto"/>
                                                <w:left w:val="none" w:sz="0" w:space="0" w:color="auto"/>
                                                <w:bottom w:val="none" w:sz="0" w:space="0" w:color="auto"/>
                                                <w:right w:val="none" w:sz="0" w:space="0" w:color="auto"/>
                                              </w:divBdr>
                                              <w:divsChild>
                                                <w:div w:id="1647513299">
                                                  <w:marLeft w:val="0"/>
                                                  <w:marRight w:val="0"/>
                                                  <w:marTop w:val="0"/>
                                                  <w:marBottom w:val="185"/>
                                                  <w:divBdr>
                                                    <w:top w:val="none" w:sz="0" w:space="0" w:color="auto"/>
                                                    <w:left w:val="none" w:sz="0" w:space="0" w:color="auto"/>
                                                    <w:bottom w:val="none" w:sz="0" w:space="0" w:color="auto"/>
                                                    <w:right w:val="none" w:sz="0" w:space="0" w:color="auto"/>
                                                  </w:divBdr>
                                                  <w:divsChild>
                                                    <w:div w:id="505366515">
                                                      <w:marLeft w:val="0"/>
                                                      <w:marRight w:val="0"/>
                                                      <w:marTop w:val="0"/>
                                                      <w:marBottom w:val="0"/>
                                                      <w:divBdr>
                                                        <w:top w:val="none" w:sz="0" w:space="0" w:color="auto"/>
                                                        <w:left w:val="none" w:sz="0" w:space="0" w:color="auto"/>
                                                        <w:bottom w:val="none" w:sz="0" w:space="0" w:color="auto"/>
                                                        <w:right w:val="none" w:sz="0" w:space="0" w:color="auto"/>
                                                      </w:divBdr>
                                                      <w:divsChild>
                                                        <w:div w:id="2111773261">
                                                          <w:marLeft w:val="0"/>
                                                          <w:marRight w:val="0"/>
                                                          <w:marTop w:val="0"/>
                                                          <w:marBottom w:val="0"/>
                                                          <w:divBdr>
                                                            <w:top w:val="none" w:sz="0" w:space="0" w:color="auto"/>
                                                            <w:left w:val="none" w:sz="0" w:space="0" w:color="auto"/>
                                                            <w:bottom w:val="none" w:sz="0" w:space="0" w:color="auto"/>
                                                            <w:right w:val="none" w:sz="0" w:space="0" w:color="auto"/>
                                                          </w:divBdr>
                                                          <w:divsChild>
                                                            <w:div w:id="1906456226">
                                                              <w:marLeft w:val="0"/>
                                                              <w:marRight w:val="0"/>
                                                              <w:marTop w:val="0"/>
                                                              <w:marBottom w:val="0"/>
                                                              <w:divBdr>
                                                                <w:top w:val="none" w:sz="0" w:space="0" w:color="auto"/>
                                                                <w:left w:val="none" w:sz="0" w:space="0" w:color="auto"/>
                                                                <w:bottom w:val="none" w:sz="0" w:space="0" w:color="auto"/>
                                                                <w:right w:val="none" w:sz="0" w:space="0" w:color="auto"/>
                                                              </w:divBdr>
                                                              <w:divsChild>
                                                                <w:div w:id="1346130032">
                                                                  <w:marLeft w:val="0"/>
                                                                  <w:marRight w:val="0"/>
                                                                  <w:marTop w:val="0"/>
                                                                  <w:marBottom w:val="0"/>
                                                                  <w:divBdr>
                                                                    <w:top w:val="single" w:sz="4" w:space="0" w:color="D9D9D9"/>
                                                                    <w:left w:val="single" w:sz="4" w:space="0" w:color="D9D9D9"/>
                                                                    <w:bottom w:val="single" w:sz="4" w:space="0" w:color="D9D9D9"/>
                                                                    <w:right w:val="single" w:sz="4" w:space="0" w:color="D9D9D9"/>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金坛区教育局办公室</dc:creator>
  <cp:lastModifiedBy>金坛区教育局办公室</cp:lastModifiedBy>
  <cp:revision>1</cp:revision>
  <dcterms:created xsi:type="dcterms:W3CDTF">2020-10-20T02:02:00Z</dcterms:created>
  <dcterms:modified xsi:type="dcterms:W3CDTF">2020-10-20T02:04:00Z</dcterms:modified>
</cp:coreProperties>
</file>